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49A4" w14:textId="77777777" w:rsidR="005C1CF4" w:rsidRDefault="005C1CF4">
      <w:pPr>
        <w:pStyle w:val="BodyText"/>
        <w:rPr>
          <w:rFonts w:ascii="Times New Roman"/>
          <w:sz w:val="28"/>
        </w:rPr>
      </w:pPr>
    </w:p>
    <w:p w14:paraId="55441376" w14:textId="77777777" w:rsidR="005C1CF4" w:rsidRDefault="005C1CF4">
      <w:pPr>
        <w:pStyle w:val="BodyText"/>
        <w:rPr>
          <w:rFonts w:ascii="Times New Roman"/>
          <w:sz w:val="28"/>
        </w:rPr>
      </w:pPr>
    </w:p>
    <w:p w14:paraId="2FAB6B83" w14:textId="77777777" w:rsidR="005C1CF4" w:rsidRDefault="005C1CF4">
      <w:pPr>
        <w:pStyle w:val="BodyText"/>
        <w:rPr>
          <w:rFonts w:ascii="Times New Roman"/>
          <w:sz w:val="28"/>
        </w:rPr>
      </w:pPr>
    </w:p>
    <w:p w14:paraId="5E484BAB" w14:textId="77777777" w:rsidR="005C1CF4" w:rsidRDefault="005C1CF4">
      <w:pPr>
        <w:pStyle w:val="BodyText"/>
        <w:rPr>
          <w:rFonts w:ascii="Times New Roman"/>
          <w:sz w:val="28"/>
        </w:rPr>
      </w:pPr>
    </w:p>
    <w:p w14:paraId="168BB91D" w14:textId="77777777" w:rsidR="005C1CF4" w:rsidRDefault="005C1CF4">
      <w:pPr>
        <w:pStyle w:val="BodyText"/>
        <w:spacing w:before="269"/>
        <w:rPr>
          <w:rFonts w:ascii="Times New Roman"/>
          <w:sz w:val="28"/>
        </w:rPr>
      </w:pPr>
    </w:p>
    <w:p w14:paraId="094946C9" w14:textId="77777777" w:rsidR="005C1CF4" w:rsidRDefault="00000000">
      <w:pPr>
        <w:ind w:left="7" w:right="282"/>
        <w:jc w:val="center"/>
        <w:rPr>
          <w:b/>
          <w:sz w:val="28"/>
        </w:rPr>
      </w:pPr>
      <w:r>
        <w:rPr>
          <w:b/>
          <w:sz w:val="28"/>
        </w:rPr>
        <w:t>ELLG</w:t>
      </w:r>
      <w:r>
        <w:rPr>
          <w:b/>
          <w:spacing w:val="-5"/>
          <w:sz w:val="28"/>
        </w:rPr>
        <w:t xml:space="preserve"> </w:t>
      </w:r>
      <w:r>
        <w:rPr>
          <w:b/>
          <w:sz w:val="28"/>
        </w:rPr>
        <w:t>ENERGY</w:t>
      </w:r>
      <w:r>
        <w:rPr>
          <w:b/>
          <w:spacing w:val="-4"/>
          <w:sz w:val="28"/>
        </w:rPr>
        <w:t xml:space="preserve"> </w:t>
      </w:r>
      <w:r>
        <w:rPr>
          <w:b/>
          <w:sz w:val="28"/>
        </w:rPr>
        <w:t>SERVICES</w:t>
      </w:r>
      <w:r>
        <w:rPr>
          <w:b/>
          <w:spacing w:val="-6"/>
          <w:sz w:val="28"/>
        </w:rPr>
        <w:t xml:space="preserve"> </w:t>
      </w:r>
      <w:r>
        <w:rPr>
          <w:b/>
          <w:spacing w:val="-2"/>
          <w:sz w:val="28"/>
        </w:rPr>
        <w:t>LIMITED</w:t>
      </w:r>
    </w:p>
    <w:p w14:paraId="5B2D37CD" w14:textId="77777777" w:rsidR="005C1CF4" w:rsidRDefault="00000000">
      <w:pPr>
        <w:spacing w:before="186"/>
        <w:ind w:left="3" w:right="282"/>
        <w:jc w:val="center"/>
        <w:rPr>
          <w:sz w:val="28"/>
        </w:rPr>
      </w:pPr>
      <w:r>
        <w:rPr>
          <w:sz w:val="28"/>
        </w:rPr>
        <w:t>(FORMERLY</w:t>
      </w:r>
      <w:r>
        <w:rPr>
          <w:spacing w:val="-9"/>
          <w:sz w:val="28"/>
        </w:rPr>
        <w:t xml:space="preserve"> </w:t>
      </w:r>
      <w:r>
        <w:rPr>
          <w:sz w:val="28"/>
        </w:rPr>
        <w:t>NCC</w:t>
      </w:r>
      <w:r>
        <w:rPr>
          <w:spacing w:val="-7"/>
          <w:sz w:val="28"/>
        </w:rPr>
        <w:t xml:space="preserve"> </w:t>
      </w:r>
      <w:r>
        <w:rPr>
          <w:sz w:val="28"/>
        </w:rPr>
        <w:t>ENERGY</w:t>
      </w:r>
      <w:r>
        <w:rPr>
          <w:spacing w:val="-5"/>
          <w:sz w:val="28"/>
        </w:rPr>
        <w:t xml:space="preserve"> </w:t>
      </w:r>
      <w:r>
        <w:rPr>
          <w:sz w:val="28"/>
        </w:rPr>
        <w:t>SERVICES</w:t>
      </w:r>
      <w:r>
        <w:rPr>
          <w:spacing w:val="-7"/>
          <w:sz w:val="28"/>
        </w:rPr>
        <w:t xml:space="preserve"> </w:t>
      </w:r>
      <w:r>
        <w:rPr>
          <w:spacing w:val="-2"/>
          <w:sz w:val="28"/>
        </w:rPr>
        <w:t>LIMITED)</w:t>
      </w:r>
    </w:p>
    <w:p w14:paraId="70C2A8CF" w14:textId="77777777" w:rsidR="005C1CF4" w:rsidRDefault="005C1CF4">
      <w:pPr>
        <w:pStyle w:val="BodyText"/>
        <w:rPr>
          <w:sz w:val="28"/>
        </w:rPr>
      </w:pPr>
    </w:p>
    <w:p w14:paraId="76D2F845" w14:textId="77777777" w:rsidR="005C1CF4" w:rsidRDefault="005C1CF4">
      <w:pPr>
        <w:pStyle w:val="BodyText"/>
        <w:spacing w:before="33"/>
        <w:rPr>
          <w:sz w:val="28"/>
        </w:rPr>
      </w:pPr>
    </w:p>
    <w:p w14:paraId="168B5EA3" w14:textId="77777777" w:rsidR="005C1CF4" w:rsidRDefault="00000000">
      <w:pPr>
        <w:ind w:left="6" w:right="282"/>
        <w:jc w:val="center"/>
        <w:rPr>
          <w:b/>
          <w:sz w:val="28"/>
        </w:rPr>
      </w:pPr>
      <w:r>
        <w:rPr>
          <w:b/>
          <w:sz w:val="28"/>
        </w:rPr>
        <w:t>FINANCIAL</w:t>
      </w:r>
      <w:r>
        <w:rPr>
          <w:b/>
          <w:spacing w:val="-4"/>
          <w:sz w:val="28"/>
        </w:rPr>
        <w:t xml:space="preserve"> </w:t>
      </w:r>
      <w:r>
        <w:rPr>
          <w:b/>
          <w:spacing w:val="-2"/>
          <w:sz w:val="28"/>
        </w:rPr>
        <w:t>STATEMENTS</w:t>
      </w:r>
    </w:p>
    <w:p w14:paraId="7BBA5885" w14:textId="77777777" w:rsidR="005C1CF4" w:rsidRDefault="00000000">
      <w:pPr>
        <w:spacing w:before="187"/>
        <w:ind w:left="4" w:right="282"/>
        <w:jc w:val="center"/>
        <w:rPr>
          <w:b/>
          <w:sz w:val="28"/>
        </w:rPr>
      </w:pPr>
      <w:r>
        <w:rPr>
          <w:b/>
          <w:sz w:val="28"/>
        </w:rPr>
        <w:t>FOR</w:t>
      </w:r>
      <w:r>
        <w:rPr>
          <w:b/>
          <w:spacing w:val="-2"/>
          <w:sz w:val="28"/>
        </w:rPr>
        <w:t xml:space="preserve"> </w:t>
      </w:r>
      <w:r>
        <w:rPr>
          <w:b/>
          <w:sz w:val="28"/>
        </w:rPr>
        <w:t>THE</w:t>
      </w:r>
      <w:r>
        <w:rPr>
          <w:b/>
          <w:spacing w:val="-3"/>
          <w:sz w:val="28"/>
        </w:rPr>
        <w:t xml:space="preserve"> </w:t>
      </w:r>
      <w:r>
        <w:rPr>
          <w:b/>
          <w:sz w:val="28"/>
        </w:rPr>
        <w:t>PERIOD</w:t>
      </w:r>
      <w:r>
        <w:rPr>
          <w:b/>
          <w:spacing w:val="-3"/>
          <w:sz w:val="28"/>
        </w:rPr>
        <w:t xml:space="preserve"> </w:t>
      </w:r>
      <w:r>
        <w:rPr>
          <w:b/>
          <w:sz w:val="28"/>
        </w:rPr>
        <w:t>ENDED</w:t>
      </w:r>
      <w:r>
        <w:rPr>
          <w:b/>
          <w:spacing w:val="-2"/>
          <w:sz w:val="28"/>
        </w:rPr>
        <w:t xml:space="preserve"> </w:t>
      </w:r>
      <w:r>
        <w:rPr>
          <w:b/>
          <w:sz w:val="28"/>
        </w:rPr>
        <w:t>31</w:t>
      </w:r>
      <w:r>
        <w:rPr>
          <w:b/>
          <w:spacing w:val="-4"/>
          <w:sz w:val="28"/>
        </w:rPr>
        <w:t xml:space="preserve"> </w:t>
      </w:r>
      <w:r>
        <w:rPr>
          <w:b/>
          <w:sz w:val="28"/>
        </w:rPr>
        <w:t>JULY</w:t>
      </w:r>
      <w:r>
        <w:rPr>
          <w:b/>
          <w:spacing w:val="-1"/>
          <w:sz w:val="28"/>
        </w:rPr>
        <w:t xml:space="preserve"> </w:t>
      </w:r>
      <w:r>
        <w:rPr>
          <w:b/>
          <w:spacing w:val="-4"/>
          <w:sz w:val="28"/>
        </w:rPr>
        <w:t>2025</w:t>
      </w:r>
    </w:p>
    <w:p w14:paraId="36E2E732" w14:textId="77777777" w:rsidR="005C1CF4" w:rsidRDefault="00000000">
      <w:pPr>
        <w:spacing w:before="189"/>
        <w:ind w:left="3" w:right="282"/>
        <w:jc w:val="center"/>
        <w:rPr>
          <w:b/>
          <w:sz w:val="28"/>
        </w:rPr>
      </w:pPr>
      <w:r>
        <w:rPr>
          <w:b/>
          <w:sz w:val="28"/>
        </w:rPr>
        <w:t>Company</w:t>
      </w:r>
      <w:r>
        <w:rPr>
          <w:b/>
          <w:spacing w:val="-7"/>
          <w:sz w:val="28"/>
        </w:rPr>
        <w:t xml:space="preserve"> </w:t>
      </w:r>
      <w:r>
        <w:rPr>
          <w:b/>
          <w:sz w:val="28"/>
        </w:rPr>
        <w:t>Registration</w:t>
      </w:r>
      <w:r>
        <w:rPr>
          <w:b/>
          <w:spacing w:val="-5"/>
          <w:sz w:val="28"/>
        </w:rPr>
        <w:t xml:space="preserve"> </w:t>
      </w:r>
      <w:r>
        <w:rPr>
          <w:b/>
          <w:sz w:val="28"/>
        </w:rPr>
        <w:t>Number:</w:t>
      </w:r>
      <w:r>
        <w:rPr>
          <w:b/>
          <w:spacing w:val="-6"/>
          <w:sz w:val="28"/>
        </w:rPr>
        <w:t xml:space="preserve"> </w:t>
      </w:r>
      <w:r>
        <w:rPr>
          <w:b/>
          <w:spacing w:val="-2"/>
          <w:sz w:val="28"/>
        </w:rPr>
        <w:t>15221008</w:t>
      </w:r>
    </w:p>
    <w:p w14:paraId="39CC2CD3" w14:textId="77777777" w:rsidR="005C1CF4" w:rsidRDefault="005C1CF4">
      <w:pPr>
        <w:jc w:val="center"/>
        <w:rPr>
          <w:b/>
          <w:sz w:val="28"/>
        </w:rPr>
        <w:sectPr w:rsidR="005C1CF4">
          <w:headerReference w:type="default" r:id="rId7"/>
          <w:footerReference w:type="default" r:id="rId8"/>
          <w:type w:val="continuous"/>
          <w:pgSz w:w="11910" w:h="16840"/>
          <w:pgMar w:top="1780" w:right="425" w:bottom="1200" w:left="708" w:header="427" w:footer="1000" w:gutter="0"/>
          <w:pgNumType w:start="1"/>
          <w:cols w:space="720"/>
        </w:sectPr>
      </w:pPr>
    </w:p>
    <w:p w14:paraId="68E07550" w14:textId="77777777" w:rsidR="005C1CF4" w:rsidRDefault="005C1CF4">
      <w:pPr>
        <w:pStyle w:val="BodyText"/>
        <w:rPr>
          <w:b/>
          <w:sz w:val="28"/>
        </w:rPr>
      </w:pPr>
    </w:p>
    <w:p w14:paraId="06017607" w14:textId="77777777" w:rsidR="005C1CF4" w:rsidRDefault="005C1CF4">
      <w:pPr>
        <w:pStyle w:val="BodyText"/>
        <w:spacing w:before="216"/>
        <w:rPr>
          <w:b/>
          <w:sz w:val="28"/>
        </w:rPr>
      </w:pPr>
    </w:p>
    <w:p w14:paraId="0119969B" w14:textId="77777777" w:rsidR="005C1CF4" w:rsidRDefault="00000000">
      <w:pPr>
        <w:ind w:left="7" w:right="282"/>
        <w:jc w:val="center"/>
        <w:rPr>
          <w:b/>
          <w:sz w:val="28"/>
        </w:rPr>
      </w:pPr>
      <w:r>
        <w:rPr>
          <w:b/>
          <w:sz w:val="28"/>
        </w:rPr>
        <w:t>ELLG</w:t>
      </w:r>
      <w:r>
        <w:rPr>
          <w:b/>
          <w:spacing w:val="-5"/>
          <w:sz w:val="28"/>
        </w:rPr>
        <w:t xml:space="preserve"> </w:t>
      </w:r>
      <w:r>
        <w:rPr>
          <w:b/>
          <w:sz w:val="28"/>
        </w:rPr>
        <w:t>ENERGY</w:t>
      </w:r>
      <w:r>
        <w:rPr>
          <w:b/>
          <w:spacing w:val="-4"/>
          <w:sz w:val="28"/>
        </w:rPr>
        <w:t xml:space="preserve"> </w:t>
      </w:r>
      <w:r>
        <w:rPr>
          <w:b/>
          <w:sz w:val="28"/>
        </w:rPr>
        <w:t>SERVICES</w:t>
      </w:r>
      <w:r>
        <w:rPr>
          <w:b/>
          <w:spacing w:val="-6"/>
          <w:sz w:val="28"/>
        </w:rPr>
        <w:t xml:space="preserve"> </w:t>
      </w:r>
      <w:r>
        <w:rPr>
          <w:b/>
          <w:spacing w:val="-2"/>
          <w:sz w:val="28"/>
        </w:rPr>
        <w:t>LIMITED</w:t>
      </w:r>
    </w:p>
    <w:p w14:paraId="4DB3644A" w14:textId="77777777" w:rsidR="005C1CF4" w:rsidRDefault="00000000">
      <w:pPr>
        <w:pStyle w:val="Heading1"/>
        <w:spacing w:before="187"/>
        <w:ind w:left="3"/>
        <w:rPr>
          <w:rFonts w:ascii="Calibri"/>
        </w:rPr>
      </w:pPr>
      <w:r>
        <w:rPr>
          <w:rFonts w:ascii="Calibri"/>
        </w:rPr>
        <w:t>(FORMERLY</w:t>
      </w:r>
      <w:r>
        <w:rPr>
          <w:rFonts w:ascii="Calibri"/>
          <w:spacing w:val="-9"/>
        </w:rPr>
        <w:t xml:space="preserve"> </w:t>
      </w:r>
      <w:r>
        <w:rPr>
          <w:rFonts w:ascii="Calibri"/>
        </w:rPr>
        <w:t>NCC</w:t>
      </w:r>
      <w:r>
        <w:rPr>
          <w:rFonts w:ascii="Calibri"/>
          <w:spacing w:val="-7"/>
        </w:rPr>
        <w:t xml:space="preserve"> </w:t>
      </w:r>
      <w:r>
        <w:rPr>
          <w:rFonts w:ascii="Calibri"/>
        </w:rPr>
        <w:t>ENERGY</w:t>
      </w:r>
      <w:r>
        <w:rPr>
          <w:rFonts w:ascii="Calibri"/>
          <w:spacing w:val="-5"/>
        </w:rPr>
        <w:t xml:space="preserve"> </w:t>
      </w:r>
      <w:r>
        <w:rPr>
          <w:rFonts w:ascii="Calibri"/>
        </w:rPr>
        <w:t>SERVICES</w:t>
      </w:r>
      <w:r>
        <w:rPr>
          <w:rFonts w:ascii="Calibri"/>
          <w:spacing w:val="-7"/>
        </w:rPr>
        <w:t xml:space="preserve"> </w:t>
      </w:r>
      <w:r>
        <w:rPr>
          <w:rFonts w:ascii="Calibri"/>
          <w:spacing w:val="-2"/>
        </w:rPr>
        <w:t>LIMITED)</w:t>
      </w:r>
    </w:p>
    <w:p w14:paraId="761B5C9F" w14:textId="77777777" w:rsidR="005C1CF4" w:rsidRDefault="005C1CF4">
      <w:pPr>
        <w:pStyle w:val="BodyText"/>
        <w:spacing w:before="294"/>
        <w:rPr>
          <w:sz w:val="28"/>
        </w:rPr>
      </w:pPr>
    </w:p>
    <w:p w14:paraId="12BD4117" w14:textId="77777777" w:rsidR="005C1CF4" w:rsidRDefault="00000000">
      <w:pPr>
        <w:pStyle w:val="Heading2"/>
        <w:spacing w:before="1" w:line="403" w:lineRule="auto"/>
        <w:ind w:left="4042" w:right="4319" w:hanging="2"/>
        <w:jc w:val="center"/>
      </w:pPr>
      <w:r>
        <w:t>FINANCIAL STATEMENTS YEAR</w:t>
      </w:r>
      <w:r>
        <w:rPr>
          <w:spacing w:val="-8"/>
        </w:rPr>
        <w:t xml:space="preserve"> </w:t>
      </w:r>
      <w:r>
        <w:t>ENDED</w:t>
      </w:r>
      <w:r>
        <w:rPr>
          <w:spacing w:val="-9"/>
        </w:rPr>
        <w:t xml:space="preserve"> </w:t>
      </w:r>
      <w:r>
        <w:t>31</w:t>
      </w:r>
      <w:r>
        <w:rPr>
          <w:spacing w:val="-7"/>
        </w:rPr>
        <w:t xml:space="preserve"> </w:t>
      </w:r>
      <w:r>
        <w:t>JULY</w:t>
      </w:r>
      <w:r>
        <w:rPr>
          <w:spacing w:val="-9"/>
        </w:rPr>
        <w:t xml:space="preserve"> </w:t>
      </w:r>
      <w:r>
        <w:t>2025</w:t>
      </w:r>
    </w:p>
    <w:p w14:paraId="0176D69E" w14:textId="77777777" w:rsidR="005C1CF4" w:rsidRDefault="005C1CF4">
      <w:pPr>
        <w:pStyle w:val="BodyText"/>
        <w:spacing w:before="136"/>
        <w:rPr>
          <w:b/>
          <w:sz w:val="32"/>
        </w:rPr>
      </w:pPr>
    </w:p>
    <w:p w14:paraId="471414E9" w14:textId="77777777" w:rsidR="005C1CF4" w:rsidRDefault="00000000">
      <w:pPr>
        <w:ind w:left="285"/>
        <w:rPr>
          <w:rFonts w:ascii="Calibri Light"/>
          <w:sz w:val="32"/>
        </w:rPr>
      </w:pPr>
      <w:r>
        <w:rPr>
          <w:rFonts w:ascii="Calibri Light"/>
          <w:spacing w:val="-2"/>
          <w:sz w:val="32"/>
        </w:rPr>
        <w:t>Contents</w:t>
      </w:r>
    </w:p>
    <w:sdt>
      <w:sdtPr>
        <w:id w:val="-1166167558"/>
        <w:docPartObj>
          <w:docPartGallery w:val="Table of Contents"/>
          <w:docPartUnique/>
        </w:docPartObj>
      </w:sdtPr>
      <w:sdtContent>
        <w:p w14:paraId="6872FA3F" w14:textId="77777777" w:rsidR="005C1CF4" w:rsidRDefault="00000000">
          <w:pPr>
            <w:pStyle w:val="TOC1"/>
            <w:tabs>
              <w:tab w:val="right" w:leader="dot" w:pos="10201"/>
            </w:tabs>
            <w:spacing w:before="482"/>
            <w:rPr>
              <w:b w:val="0"/>
            </w:rPr>
          </w:pPr>
          <w:hyperlink w:anchor="_bookmark0" w:history="1">
            <w:r>
              <w:t>OFFICERS</w:t>
            </w:r>
            <w:r>
              <w:rPr>
                <w:spacing w:val="-6"/>
              </w:rPr>
              <w:t xml:space="preserve"> </w:t>
            </w:r>
            <w:r>
              <w:t>AND</w:t>
            </w:r>
            <w:r>
              <w:rPr>
                <w:spacing w:val="-4"/>
              </w:rPr>
              <w:t xml:space="preserve"> </w:t>
            </w:r>
            <w:r>
              <w:t>PROFESSIONAL</w:t>
            </w:r>
            <w:r>
              <w:rPr>
                <w:spacing w:val="-7"/>
              </w:rPr>
              <w:t xml:space="preserve"> </w:t>
            </w:r>
            <w:proofErr w:type="gramStart"/>
            <w:r>
              <w:t>ADVISERS</w:t>
            </w:r>
            <w:proofErr w:type="gramEnd"/>
            <w:r>
              <w:rPr>
                <w:spacing w:val="-3"/>
              </w:rPr>
              <w:t xml:space="preserve"> </w:t>
            </w:r>
            <w:r>
              <w:t>YEAR</w:t>
            </w:r>
            <w:r>
              <w:rPr>
                <w:spacing w:val="-6"/>
              </w:rPr>
              <w:t xml:space="preserve"> </w:t>
            </w:r>
            <w:r>
              <w:t>ENDED</w:t>
            </w:r>
            <w:r>
              <w:rPr>
                <w:spacing w:val="-5"/>
              </w:rPr>
              <w:t xml:space="preserve"> </w:t>
            </w:r>
            <w:r>
              <w:t>31</w:t>
            </w:r>
            <w:r>
              <w:rPr>
                <w:spacing w:val="-4"/>
              </w:rPr>
              <w:t xml:space="preserve"> </w:t>
            </w:r>
            <w:r>
              <w:t>JULY</w:t>
            </w:r>
            <w:r>
              <w:rPr>
                <w:spacing w:val="-6"/>
              </w:rPr>
              <w:t xml:space="preserve"> </w:t>
            </w:r>
            <w:r>
              <w:rPr>
                <w:spacing w:val="-4"/>
              </w:rPr>
              <w:t>2025</w:t>
            </w:r>
            <w:r>
              <w:tab/>
            </w:r>
            <w:r>
              <w:rPr>
                <w:b w:val="0"/>
                <w:spacing w:val="-10"/>
              </w:rPr>
              <w:t>3</w:t>
            </w:r>
          </w:hyperlink>
        </w:p>
        <w:p w14:paraId="1DF732C2" w14:textId="77777777" w:rsidR="005C1CF4" w:rsidRDefault="00000000">
          <w:pPr>
            <w:pStyle w:val="TOC1"/>
            <w:tabs>
              <w:tab w:val="right" w:leader="dot" w:pos="10201"/>
            </w:tabs>
            <w:rPr>
              <w:b w:val="0"/>
            </w:rPr>
          </w:pPr>
          <w:hyperlink w:anchor="_bookmark1" w:history="1">
            <w:r>
              <w:t>THE</w:t>
            </w:r>
            <w:r>
              <w:rPr>
                <w:spacing w:val="-5"/>
              </w:rPr>
              <w:t xml:space="preserve"> </w:t>
            </w:r>
            <w:r>
              <w:t>DIRECTORS’</w:t>
            </w:r>
            <w:r>
              <w:rPr>
                <w:spacing w:val="-5"/>
              </w:rPr>
              <w:t xml:space="preserve"> </w:t>
            </w:r>
            <w:proofErr w:type="gramStart"/>
            <w:r>
              <w:t>REPORT</w:t>
            </w:r>
            <w:proofErr w:type="gramEnd"/>
            <w:r>
              <w:rPr>
                <w:spacing w:val="-5"/>
              </w:rPr>
              <w:t xml:space="preserve"> </w:t>
            </w:r>
            <w:r>
              <w:t>YEAR</w:t>
            </w:r>
            <w:r>
              <w:rPr>
                <w:spacing w:val="-5"/>
              </w:rPr>
              <w:t xml:space="preserve"> </w:t>
            </w:r>
            <w:r>
              <w:t>ENDED</w:t>
            </w:r>
            <w:r>
              <w:rPr>
                <w:spacing w:val="-5"/>
              </w:rPr>
              <w:t xml:space="preserve"> </w:t>
            </w:r>
            <w:r>
              <w:t>31</w:t>
            </w:r>
            <w:r>
              <w:rPr>
                <w:spacing w:val="-4"/>
              </w:rPr>
              <w:t xml:space="preserve"> </w:t>
            </w:r>
            <w:r>
              <w:t>JULY</w:t>
            </w:r>
            <w:r>
              <w:rPr>
                <w:spacing w:val="-5"/>
              </w:rPr>
              <w:t xml:space="preserve"> </w:t>
            </w:r>
            <w:r>
              <w:rPr>
                <w:spacing w:val="-4"/>
              </w:rPr>
              <w:t>2025</w:t>
            </w:r>
            <w:r>
              <w:rPr>
                <w:rFonts w:ascii="Times New Roman" w:hAnsi="Times New Roman"/>
                <w:b w:val="0"/>
              </w:rPr>
              <w:tab/>
            </w:r>
            <w:r>
              <w:rPr>
                <w:b w:val="0"/>
                <w:spacing w:val="-10"/>
              </w:rPr>
              <w:t>4</w:t>
            </w:r>
          </w:hyperlink>
        </w:p>
        <w:p w14:paraId="2F62F739" w14:textId="77777777" w:rsidR="005C1CF4" w:rsidRDefault="00000000">
          <w:pPr>
            <w:pStyle w:val="TOC1"/>
            <w:tabs>
              <w:tab w:val="right" w:leader="dot" w:pos="10201"/>
            </w:tabs>
            <w:spacing w:before="123"/>
            <w:rPr>
              <w:b w:val="0"/>
            </w:rPr>
          </w:pPr>
          <w:hyperlink w:anchor="_bookmark2" w:history="1">
            <w:r>
              <w:rPr>
                <w:spacing w:val="-2"/>
              </w:rPr>
              <w:t>DIRECTORS’</w:t>
            </w:r>
            <w:r>
              <w:rPr>
                <w:spacing w:val="12"/>
              </w:rPr>
              <w:t xml:space="preserve"> </w:t>
            </w:r>
            <w:r>
              <w:rPr>
                <w:spacing w:val="-2"/>
              </w:rPr>
              <w:t>RESPONSIBILITIES</w:t>
            </w:r>
            <w:r>
              <w:rPr>
                <w:spacing w:val="14"/>
              </w:rPr>
              <w:t xml:space="preserve"> </w:t>
            </w:r>
            <w:r>
              <w:rPr>
                <w:spacing w:val="-2"/>
              </w:rPr>
              <w:t>STATEMENT</w:t>
            </w:r>
            <w:r>
              <w:rPr>
                <w:rFonts w:ascii="Times New Roman" w:hAnsi="Times New Roman"/>
                <w:b w:val="0"/>
              </w:rPr>
              <w:tab/>
            </w:r>
            <w:r>
              <w:rPr>
                <w:b w:val="0"/>
                <w:spacing w:val="-10"/>
              </w:rPr>
              <w:t>5</w:t>
            </w:r>
          </w:hyperlink>
        </w:p>
        <w:p w14:paraId="02B308C6" w14:textId="77777777" w:rsidR="005C1CF4" w:rsidRDefault="00000000">
          <w:pPr>
            <w:pStyle w:val="TOC1"/>
          </w:pPr>
          <w:hyperlink w:anchor="_bookmark3" w:history="1">
            <w:r>
              <w:t>INDEPENDENT</w:t>
            </w:r>
            <w:r>
              <w:rPr>
                <w:spacing w:val="-9"/>
              </w:rPr>
              <w:t xml:space="preserve"> </w:t>
            </w:r>
            <w:r>
              <w:t>AUDITOR’S</w:t>
            </w:r>
            <w:r>
              <w:rPr>
                <w:spacing w:val="-5"/>
              </w:rPr>
              <w:t xml:space="preserve"> </w:t>
            </w:r>
            <w:r>
              <w:t>REPORT</w:t>
            </w:r>
            <w:r>
              <w:rPr>
                <w:spacing w:val="-5"/>
              </w:rPr>
              <w:t xml:space="preserve"> </w:t>
            </w:r>
            <w:r>
              <w:t>TO</w:t>
            </w:r>
            <w:r>
              <w:rPr>
                <w:spacing w:val="-7"/>
              </w:rPr>
              <w:t xml:space="preserve"> </w:t>
            </w:r>
            <w:r>
              <w:t>THE</w:t>
            </w:r>
            <w:r>
              <w:rPr>
                <w:spacing w:val="-4"/>
              </w:rPr>
              <w:t xml:space="preserve"> </w:t>
            </w:r>
            <w:r>
              <w:t>MEMBERS</w:t>
            </w:r>
            <w:r>
              <w:rPr>
                <w:spacing w:val="-5"/>
              </w:rPr>
              <w:t xml:space="preserve"> </w:t>
            </w:r>
            <w:r>
              <w:t>OF</w:t>
            </w:r>
            <w:r>
              <w:rPr>
                <w:spacing w:val="-5"/>
              </w:rPr>
              <w:t xml:space="preserve"> </w:t>
            </w:r>
            <w:r>
              <w:t>ELLG</w:t>
            </w:r>
            <w:r>
              <w:rPr>
                <w:spacing w:val="-4"/>
              </w:rPr>
              <w:t xml:space="preserve"> </w:t>
            </w:r>
            <w:r>
              <w:t>ENERGY</w:t>
            </w:r>
            <w:r>
              <w:rPr>
                <w:spacing w:val="-6"/>
              </w:rPr>
              <w:t xml:space="preserve"> </w:t>
            </w:r>
            <w:r>
              <w:t>SERVICES</w:t>
            </w:r>
            <w:r>
              <w:rPr>
                <w:spacing w:val="-3"/>
              </w:rPr>
              <w:t xml:space="preserve"> </w:t>
            </w:r>
            <w:r>
              <w:t>LIMITED</w:t>
            </w:r>
            <w:r>
              <w:rPr>
                <w:spacing w:val="-6"/>
              </w:rPr>
              <w:t xml:space="preserve"> </w:t>
            </w:r>
            <w:r>
              <w:t>YEAR</w:t>
            </w:r>
            <w:r>
              <w:rPr>
                <w:spacing w:val="-5"/>
              </w:rPr>
              <w:t xml:space="preserve"> </w:t>
            </w:r>
            <w:r>
              <w:t>ENDED</w:t>
            </w:r>
            <w:r>
              <w:rPr>
                <w:spacing w:val="-6"/>
              </w:rPr>
              <w:t xml:space="preserve"> </w:t>
            </w:r>
            <w:r>
              <w:rPr>
                <w:spacing w:val="-5"/>
              </w:rPr>
              <w:t>31</w:t>
            </w:r>
          </w:hyperlink>
        </w:p>
        <w:p w14:paraId="296436D9" w14:textId="77777777" w:rsidR="005C1CF4" w:rsidRDefault="00000000">
          <w:pPr>
            <w:pStyle w:val="TOC1"/>
            <w:tabs>
              <w:tab w:val="right" w:leader="dot" w:pos="10201"/>
            </w:tabs>
            <w:spacing w:before="22"/>
            <w:rPr>
              <w:b w:val="0"/>
            </w:rPr>
          </w:pPr>
          <w:hyperlink w:anchor="_bookmark3" w:history="1">
            <w:r>
              <w:t>JULY</w:t>
            </w:r>
            <w:r>
              <w:rPr>
                <w:spacing w:val="-2"/>
              </w:rPr>
              <w:t xml:space="preserve"> </w:t>
            </w:r>
            <w:r>
              <w:rPr>
                <w:spacing w:val="-4"/>
              </w:rPr>
              <w:t>2025</w:t>
            </w:r>
            <w:r>
              <w:tab/>
            </w:r>
            <w:r>
              <w:rPr>
                <w:b w:val="0"/>
                <w:spacing w:val="-10"/>
              </w:rPr>
              <w:t>6</w:t>
            </w:r>
          </w:hyperlink>
        </w:p>
        <w:p w14:paraId="0498EF0A" w14:textId="77777777" w:rsidR="005C1CF4" w:rsidRDefault="00000000">
          <w:pPr>
            <w:pStyle w:val="TOC1"/>
            <w:tabs>
              <w:tab w:val="right" w:leader="dot" w:pos="10201"/>
            </w:tabs>
            <w:rPr>
              <w:b w:val="0"/>
            </w:rPr>
          </w:pPr>
          <w:hyperlink w:anchor="_bookmark4" w:history="1">
            <w:r>
              <w:t>STATEMENT</w:t>
            </w:r>
            <w:r>
              <w:rPr>
                <w:spacing w:val="-5"/>
              </w:rPr>
              <w:t xml:space="preserve"> </w:t>
            </w:r>
            <w:r>
              <w:t>OF</w:t>
            </w:r>
            <w:r>
              <w:rPr>
                <w:spacing w:val="-9"/>
              </w:rPr>
              <w:t xml:space="preserve"> </w:t>
            </w:r>
            <w:r>
              <w:t>COMPREHENSIVE</w:t>
            </w:r>
            <w:r>
              <w:rPr>
                <w:spacing w:val="-7"/>
              </w:rPr>
              <w:t xml:space="preserve"> </w:t>
            </w:r>
            <w:r>
              <w:rPr>
                <w:spacing w:val="-2"/>
              </w:rPr>
              <w:t>INCOME</w:t>
            </w:r>
            <w:r>
              <w:tab/>
            </w:r>
            <w:r>
              <w:rPr>
                <w:b w:val="0"/>
                <w:spacing w:val="-5"/>
              </w:rPr>
              <w:t>10</w:t>
            </w:r>
          </w:hyperlink>
        </w:p>
        <w:p w14:paraId="7A1712B1" w14:textId="77777777" w:rsidR="005C1CF4" w:rsidRDefault="00000000">
          <w:pPr>
            <w:pStyle w:val="TOC1"/>
            <w:tabs>
              <w:tab w:val="right" w:leader="dot" w:pos="10201"/>
            </w:tabs>
            <w:spacing w:before="123"/>
            <w:rPr>
              <w:b w:val="0"/>
            </w:rPr>
          </w:pPr>
          <w:hyperlink w:anchor="_bookmark5" w:history="1">
            <w:r>
              <w:t>STATEMENT</w:t>
            </w:r>
            <w:r>
              <w:rPr>
                <w:spacing w:val="-5"/>
              </w:rPr>
              <w:t xml:space="preserve"> </w:t>
            </w:r>
            <w:r>
              <w:t>OF</w:t>
            </w:r>
            <w:r>
              <w:rPr>
                <w:spacing w:val="-5"/>
              </w:rPr>
              <w:t xml:space="preserve"> </w:t>
            </w:r>
            <w:r>
              <w:t>FINANCIAL</w:t>
            </w:r>
            <w:r>
              <w:rPr>
                <w:spacing w:val="-7"/>
              </w:rPr>
              <w:t xml:space="preserve"> </w:t>
            </w:r>
            <w:r>
              <w:rPr>
                <w:spacing w:val="-2"/>
              </w:rPr>
              <w:t>POSITION</w:t>
            </w:r>
            <w:r>
              <w:tab/>
            </w:r>
            <w:r>
              <w:rPr>
                <w:b w:val="0"/>
                <w:spacing w:val="-5"/>
              </w:rPr>
              <w:t>11</w:t>
            </w:r>
          </w:hyperlink>
        </w:p>
        <w:p w14:paraId="62351C1D" w14:textId="77777777" w:rsidR="005C1CF4" w:rsidRDefault="00000000">
          <w:pPr>
            <w:pStyle w:val="TOC1"/>
            <w:tabs>
              <w:tab w:val="right" w:leader="dot" w:pos="10201"/>
            </w:tabs>
            <w:spacing w:before="121"/>
            <w:rPr>
              <w:b w:val="0"/>
            </w:rPr>
          </w:pPr>
          <w:hyperlink w:anchor="_bookmark6" w:history="1">
            <w:r>
              <w:t>NOTES</w:t>
            </w:r>
            <w:r>
              <w:rPr>
                <w:spacing w:val="-4"/>
              </w:rPr>
              <w:t xml:space="preserve"> </w:t>
            </w:r>
            <w:r>
              <w:t>TO</w:t>
            </w:r>
            <w:r>
              <w:rPr>
                <w:spacing w:val="-6"/>
              </w:rPr>
              <w:t xml:space="preserve"> </w:t>
            </w:r>
            <w:r>
              <w:t>THE</w:t>
            </w:r>
            <w:r>
              <w:rPr>
                <w:spacing w:val="-5"/>
              </w:rPr>
              <w:t xml:space="preserve"> </w:t>
            </w:r>
            <w:r>
              <w:t>FINANCIAL</w:t>
            </w:r>
            <w:r>
              <w:rPr>
                <w:spacing w:val="-4"/>
              </w:rPr>
              <w:t xml:space="preserve"> </w:t>
            </w:r>
            <w:r>
              <w:rPr>
                <w:spacing w:val="-2"/>
              </w:rPr>
              <w:t>STATEMENTS</w:t>
            </w:r>
            <w:r>
              <w:tab/>
            </w:r>
            <w:r>
              <w:rPr>
                <w:b w:val="0"/>
                <w:spacing w:val="-7"/>
              </w:rPr>
              <w:t>12</w:t>
            </w:r>
          </w:hyperlink>
        </w:p>
      </w:sdtContent>
    </w:sdt>
    <w:p w14:paraId="2A8482A4" w14:textId="77777777" w:rsidR="005C1CF4" w:rsidRDefault="005C1CF4">
      <w:pPr>
        <w:pStyle w:val="TOC1"/>
        <w:rPr>
          <w:b w:val="0"/>
        </w:rPr>
        <w:sectPr w:rsidR="005C1CF4">
          <w:pgSz w:w="11910" w:h="16840"/>
          <w:pgMar w:top="1780" w:right="425" w:bottom="1200" w:left="708" w:header="427" w:footer="1000" w:gutter="0"/>
          <w:cols w:space="720"/>
        </w:sectPr>
      </w:pPr>
    </w:p>
    <w:p w14:paraId="38949BF4" w14:textId="77777777" w:rsidR="005C1CF4" w:rsidRDefault="005C1CF4">
      <w:pPr>
        <w:pStyle w:val="BodyText"/>
        <w:rPr>
          <w:sz w:val="28"/>
        </w:rPr>
      </w:pPr>
    </w:p>
    <w:p w14:paraId="382FB955" w14:textId="77777777" w:rsidR="005C1CF4" w:rsidRDefault="005C1CF4">
      <w:pPr>
        <w:pStyle w:val="BodyText"/>
        <w:spacing w:before="280"/>
        <w:rPr>
          <w:sz w:val="28"/>
        </w:rPr>
      </w:pPr>
    </w:p>
    <w:p w14:paraId="19E5B59E" w14:textId="77777777" w:rsidR="005C1CF4" w:rsidRDefault="00000000">
      <w:pPr>
        <w:pStyle w:val="Heading1"/>
        <w:spacing w:line="259" w:lineRule="auto"/>
        <w:ind w:left="3752" w:right="2729" w:hanging="788"/>
        <w:jc w:val="left"/>
      </w:pPr>
      <w:bookmarkStart w:id="0" w:name="_bookmark0"/>
      <w:bookmarkEnd w:id="0"/>
      <w:r>
        <w:t>OFFICERS</w:t>
      </w:r>
      <w:r>
        <w:rPr>
          <w:spacing w:val="-10"/>
        </w:rPr>
        <w:t xml:space="preserve"> </w:t>
      </w:r>
      <w:r>
        <w:t>AND</w:t>
      </w:r>
      <w:r>
        <w:rPr>
          <w:spacing w:val="-10"/>
        </w:rPr>
        <w:t xml:space="preserve"> </w:t>
      </w:r>
      <w:r>
        <w:t>PROFESSIONAL</w:t>
      </w:r>
      <w:r>
        <w:rPr>
          <w:spacing w:val="-9"/>
        </w:rPr>
        <w:t xml:space="preserve"> </w:t>
      </w:r>
      <w:proofErr w:type="gramStart"/>
      <w:r>
        <w:t>ADVISERS</w:t>
      </w:r>
      <w:proofErr w:type="gramEnd"/>
      <w:r>
        <w:t xml:space="preserve"> YEAR ENDED 31 JULY 2025</w:t>
      </w:r>
    </w:p>
    <w:p w14:paraId="1C7529AB" w14:textId="77777777" w:rsidR="005C1CF4" w:rsidRDefault="005C1CF4">
      <w:pPr>
        <w:pStyle w:val="BodyText"/>
        <w:rPr>
          <w:rFonts w:ascii="Calibri Light"/>
          <w:sz w:val="28"/>
        </w:rPr>
      </w:pPr>
    </w:p>
    <w:p w14:paraId="55CC5299" w14:textId="77777777" w:rsidR="005C1CF4" w:rsidRDefault="005C1CF4">
      <w:pPr>
        <w:pStyle w:val="BodyText"/>
        <w:spacing w:before="213"/>
        <w:rPr>
          <w:rFonts w:ascii="Calibri Light"/>
          <w:sz w:val="28"/>
        </w:rPr>
      </w:pPr>
    </w:p>
    <w:p w14:paraId="1A898A61" w14:textId="77777777" w:rsidR="005C1CF4" w:rsidRDefault="00000000">
      <w:pPr>
        <w:pStyle w:val="BodyText"/>
        <w:tabs>
          <w:tab w:val="left" w:pos="3365"/>
        </w:tabs>
        <w:ind w:left="3365" w:right="6009" w:hanging="2973"/>
      </w:pPr>
      <w:r>
        <w:t>The board of directors</w:t>
      </w:r>
      <w:r>
        <w:tab/>
        <w:t>David Rothwell Claire Jarvis Miranda</w:t>
      </w:r>
      <w:r>
        <w:rPr>
          <w:spacing w:val="-3"/>
        </w:rPr>
        <w:t xml:space="preserve"> </w:t>
      </w:r>
      <w:r>
        <w:rPr>
          <w:spacing w:val="-2"/>
        </w:rPr>
        <w:t>Barker</w:t>
      </w:r>
    </w:p>
    <w:p w14:paraId="298E7A11" w14:textId="77777777" w:rsidR="005C1CF4" w:rsidRDefault="005C1CF4">
      <w:pPr>
        <w:pStyle w:val="BodyText"/>
        <w:spacing w:before="1"/>
      </w:pPr>
    </w:p>
    <w:p w14:paraId="59ED94F2" w14:textId="77777777" w:rsidR="005C1CF4" w:rsidRDefault="00000000">
      <w:pPr>
        <w:pStyle w:val="BodyText"/>
        <w:tabs>
          <w:tab w:val="left" w:pos="3365"/>
        </w:tabs>
        <w:ind w:left="3365" w:right="6126" w:hanging="2973"/>
      </w:pPr>
      <w:r>
        <w:t>Business Address</w:t>
      </w:r>
      <w:r>
        <w:tab/>
        <w:t>Scotland</w:t>
      </w:r>
      <w:r>
        <w:rPr>
          <w:spacing w:val="-13"/>
        </w:rPr>
        <w:t xml:space="preserve"> </w:t>
      </w:r>
      <w:r>
        <w:t xml:space="preserve">Road </w:t>
      </w:r>
      <w:r>
        <w:rPr>
          <w:spacing w:val="-2"/>
        </w:rPr>
        <w:t>Nelson</w:t>
      </w:r>
    </w:p>
    <w:p w14:paraId="0A77FFA7" w14:textId="77777777" w:rsidR="005C1CF4" w:rsidRDefault="00000000">
      <w:pPr>
        <w:pStyle w:val="BodyText"/>
        <w:ind w:left="3365" w:right="5700"/>
      </w:pPr>
      <w:r>
        <w:t>United</w:t>
      </w:r>
      <w:r>
        <w:rPr>
          <w:spacing w:val="-13"/>
        </w:rPr>
        <w:t xml:space="preserve"> </w:t>
      </w:r>
      <w:r>
        <w:t>Kingdom BB9 7YT</w:t>
      </w:r>
    </w:p>
    <w:p w14:paraId="3897672F" w14:textId="77777777" w:rsidR="005C1CF4" w:rsidRDefault="005C1CF4">
      <w:pPr>
        <w:pStyle w:val="BodyText"/>
        <w:spacing w:before="3"/>
      </w:pPr>
    </w:p>
    <w:p w14:paraId="235E54C9" w14:textId="77777777" w:rsidR="005C1CF4" w:rsidRDefault="00000000">
      <w:pPr>
        <w:pStyle w:val="BodyText"/>
        <w:tabs>
          <w:tab w:val="left" w:pos="3365"/>
        </w:tabs>
        <w:spacing w:line="237" w:lineRule="auto"/>
        <w:ind w:left="3365" w:right="4738" w:hanging="2973"/>
      </w:pPr>
      <w:r>
        <w:t>Registered Office</w:t>
      </w:r>
      <w:r>
        <w:tab/>
        <w:t>C/O</w:t>
      </w:r>
      <w:r>
        <w:rPr>
          <w:spacing w:val="-7"/>
        </w:rPr>
        <w:t xml:space="preserve"> </w:t>
      </w:r>
      <w:r>
        <w:t>Nelson</w:t>
      </w:r>
      <w:r>
        <w:rPr>
          <w:spacing w:val="-9"/>
        </w:rPr>
        <w:t xml:space="preserve"> </w:t>
      </w:r>
      <w:r>
        <w:t>and</w:t>
      </w:r>
      <w:r>
        <w:rPr>
          <w:spacing w:val="-11"/>
        </w:rPr>
        <w:t xml:space="preserve"> </w:t>
      </w:r>
      <w:r>
        <w:t>Colne</w:t>
      </w:r>
      <w:r>
        <w:rPr>
          <w:spacing w:val="-10"/>
        </w:rPr>
        <w:t xml:space="preserve"> </w:t>
      </w:r>
      <w:r>
        <w:t>College Scotland Road</w:t>
      </w:r>
    </w:p>
    <w:p w14:paraId="74E76D45" w14:textId="77777777" w:rsidR="005C1CF4" w:rsidRDefault="00000000">
      <w:pPr>
        <w:pStyle w:val="BodyText"/>
        <w:spacing w:before="1"/>
        <w:ind w:left="3365"/>
      </w:pPr>
      <w:r>
        <w:rPr>
          <w:spacing w:val="-2"/>
        </w:rPr>
        <w:t>Nelson</w:t>
      </w:r>
    </w:p>
    <w:p w14:paraId="6D57F07E" w14:textId="77777777" w:rsidR="005C1CF4" w:rsidRDefault="00000000">
      <w:pPr>
        <w:pStyle w:val="BodyText"/>
        <w:spacing w:before="1"/>
        <w:ind w:left="3365" w:right="5700"/>
      </w:pPr>
      <w:r>
        <w:t>United</w:t>
      </w:r>
      <w:r>
        <w:rPr>
          <w:spacing w:val="-13"/>
        </w:rPr>
        <w:t xml:space="preserve"> </w:t>
      </w:r>
      <w:r>
        <w:t>Kingdom BB9 7YT</w:t>
      </w:r>
    </w:p>
    <w:p w14:paraId="61B1F880" w14:textId="77777777" w:rsidR="005C1CF4" w:rsidRDefault="005C1CF4">
      <w:pPr>
        <w:pStyle w:val="BodyText"/>
        <w:spacing w:before="1"/>
      </w:pPr>
    </w:p>
    <w:p w14:paraId="0397218B" w14:textId="77777777" w:rsidR="005C1CF4" w:rsidRDefault="00000000">
      <w:pPr>
        <w:pStyle w:val="BodyText"/>
        <w:tabs>
          <w:tab w:val="left" w:pos="3365"/>
        </w:tabs>
        <w:ind w:left="3365" w:right="5700" w:hanging="2973"/>
      </w:pPr>
      <w:r>
        <w:t>Auditor &amp; Accountants</w:t>
      </w:r>
      <w:r>
        <w:tab/>
        <w:t>RSM UK Audit LLP Bluebell House Brian</w:t>
      </w:r>
      <w:r>
        <w:rPr>
          <w:spacing w:val="-13"/>
        </w:rPr>
        <w:t xml:space="preserve"> </w:t>
      </w:r>
      <w:r>
        <w:t>Johnson</w:t>
      </w:r>
      <w:r>
        <w:rPr>
          <w:spacing w:val="-12"/>
        </w:rPr>
        <w:t xml:space="preserve"> </w:t>
      </w:r>
      <w:r>
        <w:t xml:space="preserve">Way </w:t>
      </w:r>
      <w:r>
        <w:rPr>
          <w:spacing w:val="-2"/>
        </w:rPr>
        <w:t>Preston</w:t>
      </w:r>
    </w:p>
    <w:p w14:paraId="57EE7935" w14:textId="77777777" w:rsidR="005C1CF4" w:rsidRDefault="00000000">
      <w:pPr>
        <w:pStyle w:val="BodyText"/>
        <w:spacing w:before="1"/>
        <w:ind w:left="3365"/>
      </w:pPr>
      <w:r>
        <w:t>PR2</w:t>
      </w:r>
      <w:r>
        <w:rPr>
          <w:spacing w:val="-2"/>
        </w:rPr>
        <w:t xml:space="preserve"> </w:t>
      </w:r>
      <w:r>
        <w:rPr>
          <w:spacing w:val="-5"/>
        </w:rPr>
        <w:t>5PE</w:t>
      </w:r>
    </w:p>
    <w:p w14:paraId="72ACCA6E" w14:textId="77777777" w:rsidR="005C1CF4" w:rsidRDefault="00000000">
      <w:pPr>
        <w:pStyle w:val="BodyText"/>
        <w:tabs>
          <w:tab w:val="left" w:pos="3365"/>
        </w:tabs>
        <w:spacing w:before="266"/>
        <w:ind w:left="393"/>
      </w:pPr>
      <w:r>
        <w:rPr>
          <w:spacing w:val="-2"/>
        </w:rPr>
        <w:t>Solicitors</w:t>
      </w:r>
      <w:r>
        <w:tab/>
        <w:t>Stone</w:t>
      </w:r>
      <w:r>
        <w:rPr>
          <w:spacing w:val="-7"/>
        </w:rPr>
        <w:t xml:space="preserve"> </w:t>
      </w:r>
      <w:r>
        <w:t>King</w:t>
      </w:r>
      <w:r>
        <w:rPr>
          <w:spacing w:val="-4"/>
        </w:rPr>
        <w:t xml:space="preserve"> </w:t>
      </w:r>
      <w:r>
        <w:rPr>
          <w:spacing w:val="-5"/>
        </w:rPr>
        <w:t>LLP</w:t>
      </w:r>
    </w:p>
    <w:p w14:paraId="69DED88B" w14:textId="77777777" w:rsidR="005C1CF4" w:rsidRDefault="00000000">
      <w:pPr>
        <w:pStyle w:val="BodyText"/>
        <w:spacing w:before="1"/>
        <w:ind w:left="3365" w:right="6126"/>
      </w:pPr>
      <w:r>
        <w:t>11</w:t>
      </w:r>
      <w:r>
        <w:rPr>
          <w:spacing w:val="-13"/>
        </w:rPr>
        <w:t xml:space="preserve"> </w:t>
      </w:r>
      <w:r>
        <w:t>York</w:t>
      </w:r>
      <w:r>
        <w:rPr>
          <w:spacing w:val="-12"/>
        </w:rPr>
        <w:t xml:space="preserve"> </w:t>
      </w:r>
      <w:r>
        <w:t xml:space="preserve">Street </w:t>
      </w:r>
      <w:r>
        <w:rPr>
          <w:spacing w:val="-2"/>
        </w:rPr>
        <w:t xml:space="preserve">Manchester </w:t>
      </w:r>
      <w:r>
        <w:t>M2 2AW</w:t>
      </w:r>
    </w:p>
    <w:p w14:paraId="25262CA2" w14:textId="77777777" w:rsidR="005C1CF4" w:rsidRDefault="005C1CF4">
      <w:pPr>
        <w:pStyle w:val="BodyText"/>
        <w:sectPr w:rsidR="005C1CF4">
          <w:headerReference w:type="default" r:id="rId9"/>
          <w:footerReference w:type="default" r:id="rId10"/>
          <w:pgSz w:w="11910" w:h="16840"/>
          <w:pgMar w:top="3020" w:right="425" w:bottom="1200" w:left="708" w:header="427" w:footer="1000" w:gutter="0"/>
          <w:cols w:space="720"/>
        </w:sectPr>
      </w:pPr>
    </w:p>
    <w:p w14:paraId="448AF80D" w14:textId="77777777" w:rsidR="005C1CF4" w:rsidRDefault="00000000">
      <w:pPr>
        <w:pStyle w:val="Heading1"/>
        <w:spacing w:before="275"/>
        <w:ind w:left="6"/>
      </w:pPr>
      <w:bookmarkStart w:id="1" w:name="_bookmark1"/>
      <w:bookmarkEnd w:id="1"/>
      <w:r>
        <w:lastRenderedPageBreak/>
        <w:t>THE</w:t>
      </w:r>
      <w:r>
        <w:rPr>
          <w:spacing w:val="-6"/>
        </w:rPr>
        <w:t xml:space="preserve"> </w:t>
      </w:r>
      <w:r>
        <w:t>DIRECTORS’</w:t>
      </w:r>
      <w:r>
        <w:rPr>
          <w:spacing w:val="-4"/>
        </w:rPr>
        <w:t xml:space="preserve"> </w:t>
      </w:r>
      <w:r>
        <w:rPr>
          <w:spacing w:val="-2"/>
        </w:rPr>
        <w:t>REPORT</w:t>
      </w:r>
    </w:p>
    <w:p w14:paraId="225AE337" w14:textId="77777777" w:rsidR="005C1CF4" w:rsidRDefault="00000000">
      <w:pPr>
        <w:spacing w:before="28"/>
        <w:ind w:left="7" w:right="282"/>
        <w:jc w:val="center"/>
        <w:rPr>
          <w:rFonts w:ascii="Calibri Light"/>
          <w:sz w:val="28"/>
        </w:rPr>
      </w:pPr>
      <w:r>
        <w:rPr>
          <w:rFonts w:ascii="Calibri Light"/>
          <w:sz w:val="28"/>
        </w:rPr>
        <w:t>YEAR</w:t>
      </w:r>
      <w:r>
        <w:rPr>
          <w:rFonts w:ascii="Calibri Light"/>
          <w:spacing w:val="-4"/>
          <w:sz w:val="28"/>
        </w:rPr>
        <w:t xml:space="preserve"> </w:t>
      </w:r>
      <w:r>
        <w:rPr>
          <w:rFonts w:ascii="Calibri Light"/>
          <w:sz w:val="28"/>
        </w:rPr>
        <w:t>ENDED</w:t>
      </w:r>
      <w:r>
        <w:rPr>
          <w:rFonts w:ascii="Calibri Light"/>
          <w:spacing w:val="-3"/>
          <w:sz w:val="28"/>
        </w:rPr>
        <w:t xml:space="preserve"> </w:t>
      </w:r>
      <w:r>
        <w:rPr>
          <w:rFonts w:ascii="Calibri Light"/>
          <w:sz w:val="28"/>
        </w:rPr>
        <w:t>31</w:t>
      </w:r>
      <w:r>
        <w:rPr>
          <w:rFonts w:ascii="Calibri Light"/>
          <w:spacing w:val="-3"/>
          <w:sz w:val="28"/>
        </w:rPr>
        <w:t xml:space="preserve"> </w:t>
      </w:r>
      <w:r>
        <w:rPr>
          <w:rFonts w:ascii="Calibri Light"/>
          <w:sz w:val="28"/>
        </w:rPr>
        <w:t>JULY</w:t>
      </w:r>
      <w:r>
        <w:rPr>
          <w:rFonts w:ascii="Calibri Light"/>
          <w:spacing w:val="-1"/>
          <w:sz w:val="28"/>
        </w:rPr>
        <w:t xml:space="preserve"> </w:t>
      </w:r>
      <w:r>
        <w:rPr>
          <w:rFonts w:ascii="Calibri Light"/>
          <w:spacing w:val="-4"/>
          <w:sz w:val="28"/>
        </w:rPr>
        <w:t>2025</w:t>
      </w:r>
    </w:p>
    <w:p w14:paraId="13CB7C51" w14:textId="77777777" w:rsidR="005C1CF4" w:rsidRDefault="00000000">
      <w:pPr>
        <w:pStyle w:val="BodyText"/>
        <w:spacing w:before="291"/>
        <w:ind w:left="285" w:right="636"/>
      </w:pPr>
      <w:r>
        <w:t>The</w:t>
      </w:r>
      <w:r>
        <w:rPr>
          <w:spacing w:val="-1"/>
        </w:rPr>
        <w:t xml:space="preserve"> </w:t>
      </w:r>
      <w:r>
        <w:t>directors</w:t>
      </w:r>
      <w:r>
        <w:rPr>
          <w:spacing w:val="-4"/>
        </w:rPr>
        <w:t xml:space="preserve"> </w:t>
      </w:r>
      <w:r>
        <w:t>present</w:t>
      </w:r>
      <w:r>
        <w:rPr>
          <w:spacing w:val="-1"/>
        </w:rPr>
        <w:t xml:space="preserve"> </w:t>
      </w:r>
      <w:r>
        <w:t>their</w:t>
      </w:r>
      <w:r>
        <w:rPr>
          <w:spacing w:val="-6"/>
        </w:rPr>
        <w:t xml:space="preserve"> </w:t>
      </w:r>
      <w:r>
        <w:t>report</w:t>
      </w:r>
      <w:r>
        <w:rPr>
          <w:spacing w:val="-4"/>
        </w:rPr>
        <w:t xml:space="preserve"> </w:t>
      </w:r>
      <w:r>
        <w:t>and</w:t>
      </w:r>
      <w:r>
        <w:rPr>
          <w:spacing w:val="-3"/>
        </w:rPr>
        <w:t xml:space="preserve"> </w:t>
      </w:r>
      <w:r>
        <w:t>the</w:t>
      </w:r>
      <w:r>
        <w:rPr>
          <w:spacing w:val="-1"/>
        </w:rPr>
        <w:t xml:space="preserve"> </w:t>
      </w:r>
      <w:r>
        <w:t>financial</w:t>
      </w:r>
      <w:r>
        <w:rPr>
          <w:spacing w:val="-4"/>
        </w:rPr>
        <w:t xml:space="preserve"> </w:t>
      </w:r>
      <w:r>
        <w:t>statements</w:t>
      </w:r>
      <w:r>
        <w:rPr>
          <w:spacing w:val="-3"/>
        </w:rPr>
        <w:t xml:space="preserve"> </w:t>
      </w:r>
      <w:r>
        <w:t>of</w:t>
      </w:r>
      <w:r>
        <w:rPr>
          <w:spacing w:val="-3"/>
        </w:rPr>
        <w:t xml:space="preserve"> </w:t>
      </w:r>
      <w:r>
        <w:t>the</w:t>
      </w:r>
      <w:r>
        <w:rPr>
          <w:spacing w:val="-1"/>
        </w:rPr>
        <w:t xml:space="preserve"> </w:t>
      </w:r>
      <w:r>
        <w:t>company</w:t>
      </w:r>
      <w:r>
        <w:rPr>
          <w:spacing w:val="-1"/>
        </w:rPr>
        <w:t xml:space="preserve"> </w:t>
      </w:r>
      <w:r>
        <w:t>for</w:t>
      </w:r>
      <w:r>
        <w:rPr>
          <w:spacing w:val="-1"/>
        </w:rPr>
        <w:t xml:space="preserve"> </w:t>
      </w:r>
      <w:r>
        <w:t>the year</w:t>
      </w:r>
      <w:r>
        <w:rPr>
          <w:spacing w:val="-2"/>
        </w:rPr>
        <w:t xml:space="preserve"> </w:t>
      </w:r>
      <w:r>
        <w:t>ended</w:t>
      </w:r>
      <w:r>
        <w:rPr>
          <w:spacing w:val="-1"/>
        </w:rPr>
        <w:t xml:space="preserve"> </w:t>
      </w:r>
      <w:r>
        <w:t>31</w:t>
      </w:r>
      <w:r>
        <w:rPr>
          <w:spacing w:val="-1"/>
        </w:rPr>
        <w:t xml:space="preserve"> </w:t>
      </w:r>
      <w:r>
        <w:t xml:space="preserve">July </w:t>
      </w:r>
      <w:r>
        <w:rPr>
          <w:spacing w:val="-4"/>
        </w:rPr>
        <w:t>2025.</w:t>
      </w:r>
    </w:p>
    <w:p w14:paraId="006CDFE9" w14:textId="77777777" w:rsidR="005C1CF4" w:rsidRDefault="005C1CF4">
      <w:pPr>
        <w:pStyle w:val="BodyText"/>
        <w:spacing w:before="1"/>
      </w:pPr>
    </w:p>
    <w:p w14:paraId="6BD68EC3" w14:textId="77777777" w:rsidR="005C1CF4" w:rsidRDefault="00000000">
      <w:pPr>
        <w:pStyle w:val="Heading2"/>
      </w:pPr>
      <w:r>
        <w:rPr>
          <w:spacing w:val="-2"/>
        </w:rPr>
        <w:t>Incorporation</w:t>
      </w:r>
    </w:p>
    <w:p w14:paraId="212FB39F" w14:textId="77777777" w:rsidR="005C1CF4" w:rsidRDefault="00000000">
      <w:pPr>
        <w:pStyle w:val="BodyText"/>
        <w:spacing w:before="1"/>
        <w:ind w:left="285" w:right="581"/>
      </w:pPr>
      <w:r>
        <w:t>The</w:t>
      </w:r>
      <w:r>
        <w:rPr>
          <w:spacing w:val="-2"/>
        </w:rPr>
        <w:t xml:space="preserve"> </w:t>
      </w:r>
      <w:r>
        <w:t>company</w:t>
      </w:r>
      <w:r>
        <w:rPr>
          <w:spacing w:val="-2"/>
        </w:rPr>
        <w:t xml:space="preserve"> </w:t>
      </w:r>
      <w:r>
        <w:t>was</w:t>
      </w:r>
      <w:r>
        <w:rPr>
          <w:spacing w:val="-2"/>
        </w:rPr>
        <w:t xml:space="preserve"> </w:t>
      </w:r>
      <w:r>
        <w:t>incorporated</w:t>
      </w:r>
      <w:r>
        <w:rPr>
          <w:spacing w:val="-5"/>
        </w:rPr>
        <w:t xml:space="preserve"> </w:t>
      </w:r>
      <w:r>
        <w:t>on</w:t>
      </w:r>
      <w:r>
        <w:rPr>
          <w:spacing w:val="-1"/>
        </w:rPr>
        <w:t xml:space="preserve"> </w:t>
      </w:r>
      <w:r>
        <w:t>19</w:t>
      </w:r>
      <w:r>
        <w:rPr>
          <w:spacing w:val="-2"/>
        </w:rPr>
        <w:t xml:space="preserve"> </w:t>
      </w:r>
      <w:r>
        <w:t>October</w:t>
      </w:r>
      <w:r>
        <w:rPr>
          <w:spacing w:val="-3"/>
        </w:rPr>
        <w:t xml:space="preserve"> </w:t>
      </w:r>
      <w:r>
        <w:t>2023</w:t>
      </w:r>
      <w:r>
        <w:rPr>
          <w:spacing w:val="-3"/>
        </w:rPr>
        <w:t xml:space="preserve"> </w:t>
      </w:r>
      <w:r>
        <w:t>as</w:t>
      </w:r>
      <w:r>
        <w:rPr>
          <w:spacing w:val="-2"/>
        </w:rPr>
        <w:t xml:space="preserve"> </w:t>
      </w:r>
      <w:r>
        <w:t>NCC</w:t>
      </w:r>
      <w:r>
        <w:rPr>
          <w:spacing w:val="-2"/>
        </w:rPr>
        <w:t xml:space="preserve"> </w:t>
      </w:r>
      <w:r>
        <w:t>Energy</w:t>
      </w:r>
      <w:r>
        <w:rPr>
          <w:spacing w:val="-2"/>
        </w:rPr>
        <w:t xml:space="preserve"> </w:t>
      </w:r>
      <w:r>
        <w:t>Services</w:t>
      </w:r>
      <w:r>
        <w:rPr>
          <w:spacing w:val="-2"/>
        </w:rPr>
        <w:t xml:space="preserve"> </w:t>
      </w:r>
      <w:r>
        <w:t>Limited</w:t>
      </w:r>
      <w:r>
        <w:rPr>
          <w:spacing w:val="-2"/>
        </w:rPr>
        <w:t xml:space="preserve"> </w:t>
      </w:r>
      <w:r>
        <w:t>and</w:t>
      </w:r>
      <w:r>
        <w:rPr>
          <w:spacing w:val="-4"/>
        </w:rPr>
        <w:t xml:space="preserve"> </w:t>
      </w:r>
      <w:r>
        <w:t>subsequently</w:t>
      </w:r>
      <w:r>
        <w:rPr>
          <w:spacing w:val="-2"/>
        </w:rPr>
        <w:t xml:space="preserve"> </w:t>
      </w:r>
      <w:r>
        <w:t>changed the company name to ELLG Energy Services on 23 September 2025.</w:t>
      </w:r>
    </w:p>
    <w:p w14:paraId="3E0AA59E" w14:textId="77777777" w:rsidR="005C1CF4" w:rsidRDefault="00000000">
      <w:pPr>
        <w:pStyle w:val="Heading2"/>
        <w:spacing w:before="267"/>
      </w:pPr>
      <w:r>
        <w:t>Principal</w:t>
      </w:r>
      <w:r>
        <w:rPr>
          <w:spacing w:val="-7"/>
        </w:rPr>
        <w:t xml:space="preserve"> </w:t>
      </w:r>
      <w:r>
        <w:rPr>
          <w:spacing w:val="-2"/>
        </w:rPr>
        <w:t>activities</w:t>
      </w:r>
    </w:p>
    <w:p w14:paraId="3980637C" w14:textId="77777777" w:rsidR="005C1CF4" w:rsidRDefault="00000000">
      <w:pPr>
        <w:pStyle w:val="BodyText"/>
        <w:ind w:left="285" w:right="636"/>
      </w:pPr>
      <w:r>
        <w:t>The</w:t>
      </w:r>
      <w:r>
        <w:rPr>
          <w:spacing w:val="-2"/>
        </w:rPr>
        <w:t xml:space="preserve"> </w:t>
      </w:r>
      <w:r>
        <w:t>principal</w:t>
      </w:r>
      <w:r>
        <w:rPr>
          <w:spacing w:val="-2"/>
        </w:rPr>
        <w:t xml:space="preserve"> </w:t>
      </w:r>
      <w:r>
        <w:t>activity</w:t>
      </w:r>
      <w:r>
        <w:rPr>
          <w:spacing w:val="-4"/>
        </w:rPr>
        <w:t xml:space="preserve"> </w:t>
      </w:r>
      <w:r>
        <w:t>of</w:t>
      </w:r>
      <w:r>
        <w:rPr>
          <w:spacing w:val="-2"/>
        </w:rPr>
        <w:t xml:space="preserve"> </w:t>
      </w:r>
      <w:r>
        <w:t>the</w:t>
      </w:r>
      <w:r>
        <w:rPr>
          <w:spacing w:val="-4"/>
        </w:rPr>
        <w:t xml:space="preserve"> </w:t>
      </w:r>
      <w:r>
        <w:t>company</w:t>
      </w:r>
      <w:r>
        <w:rPr>
          <w:spacing w:val="-2"/>
        </w:rPr>
        <w:t xml:space="preserve"> </w:t>
      </w:r>
      <w:r>
        <w:t>during</w:t>
      </w:r>
      <w:r>
        <w:rPr>
          <w:spacing w:val="-3"/>
        </w:rPr>
        <w:t xml:space="preserve"> </w:t>
      </w:r>
      <w:r>
        <w:t>the period</w:t>
      </w:r>
      <w:r>
        <w:rPr>
          <w:spacing w:val="-3"/>
        </w:rPr>
        <w:t xml:space="preserve"> </w:t>
      </w:r>
      <w:r>
        <w:t>was</w:t>
      </w:r>
      <w:r>
        <w:rPr>
          <w:spacing w:val="-1"/>
        </w:rPr>
        <w:t xml:space="preserve"> </w:t>
      </w:r>
      <w:r>
        <w:t>the</w:t>
      </w:r>
      <w:r>
        <w:rPr>
          <w:spacing w:val="-2"/>
        </w:rPr>
        <w:t xml:space="preserve"> </w:t>
      </w:r>
      <w:r>
        <w:t>development</w:t>
      </w:r>
      <w:r>
        <w:rPr>
          <w:spacing w:val="-4"/>
        </w:rPr>
        <w:t xml:space="preserve"> </w:t>
      </w:r>
      <w:r>
        <w:t>of</w:t>
      </w:r>
      <w:r>
        <w:rPr>
          <w:spacing w:val="-4"/>
        </w:rPr>
        <w:t xml:space="preserve"> </w:t>
      </w:r>
      <w:r>
        <w:t>energy</w:t>
      </w:r>
      <w:r>
        <w:rPr>
          <w:spacing w:val="-2"/>
        </w:rPr>
        <w:t xml:space="preserve"> </w:t>
      </w:r>
      <w:r>
        <w:t>supply</w:t>
      </w:r>
      <w:r>
        <w:rPr>
          <w:spacing w:val="-4"/>
        </w:rPr>
        <w:t xml:space="preserve"> </w:t>
      </w:r>
      <w:r>
        <w:t>facilities</w:t>
      </w:r>
      <w:r>
        <w:rPr>
          <w:spacing w:val="-1"/>
        </w:rPr>
        <w:t xml:space="preserve"> </w:t>
      </w:r>
      <w:r>
        <w:t>to provide low carbon energy to East Lancashire Learning Group.</w:t>
      </w:r>
    </w:p>
    <w:p w14:paraId="0D7551A9" w14:textId="77777777" w:rsidR="005C1CF4" w:rsidRDefault="005C1CF4">
      <w:pPr>
        <w:pStyle w:val="BodyText"/>
      </w:pPr>
    </w:p>
    <w:p w14:paraId="68CA6A0D" w14:textId="77777777" w:rsidR="005C1CF4" w:rsidRDefault="00000000">
      <w:pPr>
        <w:pStyle w:val="Heading2"/>
      </w:pPr>
      <w:r>
        <w:rPr>
          <w:spacing w:val="-2"/>
        </w:rPr>
        <w:t>Directors</w:t>
      </w:r>
    </w:p>
    <w:p w14:paraId="385374A0" w14:textId="77777777" w:rsidR="005C1CF4" w:rsidRDefault="00000000">
      <w:pPr>
        <w:pStyle w:val="BodyText"/>
        <w:spacing w:before="1"/>
        <w:ind w:left="285"/>
      </w:pPr>
      <w:r>
        <w:t>The</w:t>
      </w:r>
      <w:r>
        <w:rPr>
          <w:spacing w:val="-6"/>
        </w:rPr>
        <w:t xml:space="preserve"> </w:t>
      </w:r>
      <w:r>
        <w:t>directors</w:t>
      </w:r>
      <w:r>
        <w:rPr>
          <w:spacing w:val="-6"/>
        </w:rPr>
        <w:t xml:space="preserve"> </w:t>
      </w:r>
      <w:r>
        <w:t>who</w:t>
      </w:r>
      <w:r>
        <w:rPr>
          <w:spacing w:val="-3"/>
        </w:rPr>
        <w:t xml:space="preserve"> </w:t>
      </w:r>
      <w:r>
        <w:t>served</w:t>
      </w:r>
      <w:r>
        <w:rPr>
          <w:spacing w:val="-6"/>
        </w:rPr>
        <w:t xml:space="preserve"> </w:t>
      </w:r>
      <w:r>
        <w:t>the</w:t>
      </w:r>
      <w:r>
        <w:rPr>
          <w:spacing w:val="-4"/>
        </w:rPr>
        <w:t xml:space="preserve"> </w:t>
      </w:r>
      <w:r>
        <w:t>company</w:t>
      </w:r>
      <w:r>
        <w:rPr>
          <w:spacing w:val="-5"/>
        </w:rPr>
        <w:t xml:space="preserve"> </w:t>
      </w:r>
      <w:r>
        <w:t>during</w:t>
      </w:r>
      <w:r>
        <w:rPr>
          <w:spacing w:val="-4"/>
        </w:rPr>
        <w:t xml:space="preserve"> </w:t>
      </w:r>
      <w:r>
        <w:t>the period</w:t>
      </w:r>
      <w:r>
        <w:rPr>
          <w:spacing w:val="-3"/>
        </w:rPr>
        <w:t xml:space="preserve"> </w:t>
      </w:r>
      <w:r>
        <w:t>were</w:t>
      </w:r>
      <w:r>
        <w:rPr>
          <w:spacing w:val="-3"/>
        </w:rPr>
        <w:t xml:space="preserve"> </w:t>
      </w:r>
      <w:r>
        <w:t>as</w:t>
      </w:r>
      <w:r>
        <w:rPr>
          <w:spacing w:val="-3"/>
        </w:rPr>
        <w:t xml:space="preserve"> </w:t>
      </w:r>
      <w:r>
        <w:rPr>
          <w:spacing w:val="-2"/>
        </w:rPr>
        <w:t>follows:</w:t>
      </w:r>
    </w:p>
    <w:p w14:paraId="74ADFA49" w14:textId="77777777" w:rsidR="005C1CF4" w:rsidRDefault="005C1CF4">
      <w:pPr>
        <w:pStyle w:val="BodyText"/>
      </w:pPr>
    </w:p>
    <w:p w14:paraId="5167AC64" w14:textId="77777777" w:rsidR="005C1CF4" w:rsidRDefault="00000000">
      <w:pPr>
        <w:pStyle w:val="BodyText"/>
        <w:ind w:left="285" w:right="8727"/>
      </w:pPr>
      <w:r>
        <w:t>David</w:t>
      </w:r>
      <w:r>
        <w:rPr>
          <w:spacing w:val="-13"/>
        </w:rPr>
        <w:t xml:space="preserve"> </w:t>
      </w:r>
      <w:r>
        <w:t>Rothwell Claire Jarvis</w:t>
      </w:r>
    </w:p>
    <w:p w14:paraId="114D6B7F" w14:textId="77777777" w:rsidR="005C1CF4" w:rsidRDefault="00000000">
      <w:pPr>
        <w:pStyle w:val="BodyText"/>
        <w:ind w:left="285" w:right="636"/>
      </w:pPr>
      <w:r>
        <w:t>East Lancashire</w:t>
      </w:r>
      <w:r>
        <w:rPr>
          <w:spacing w:val="-3"/>
        </w:rPr>
        <w:t xml:space="preserve"> </w:t>
      </w:r>
      <w:r>
        <w:t>Chamber</w:t>
      </w:r>
      <w:r>
        <w:rPr>
          <w:spacing w:val="-3"/>
        </w:rPr>
        <w:t xml:space="preserve"> </w:t>
      </w:r>
      <w:r>
        <w:t>of</w:t>
      </w:r>
      <w:r>
        <w:rPr>
          <w:spacing w:val="-1"/>
        </w:rPr>
        <w:t xml:space="preserve"> </w:t>
      </w:r>
      <w:r>
        <w:t>Commerce</w:t>
      </w:r>
      <w:r>
        <w:rPr>
          <w:spacing w:val="-1"/>
        </w:rPr>
        <w:t xml:space="preserve"> </w:t>
      </w:r>
      <w:r>
        <w:t>and</w:t>
      </w:r>
      <w:r>
        <w:rPr>
          <w:spacing w:val="-2"/>
        </w:rPr>
        <w:t xml:space="preserve"> </w:t>
      </w:r>
      <w:r>
        <w:t>Industry</w:t>
      </w:r>
      <w:r>
        <w:rPr>
          <w:spacing w:val="-3"/>
        </w:rPr>
        <w:t xml:space="preserve"> </w:t>
      </w:r>
      <w:r>
        <w:t>(appointed</w:t>
      </w:r>
      <w:r>
        <w:rPr>
          <w:spacing w:val="-4"/>
        </w:rPr>
        <w:t xml:space="preserve"> </w:t>
      </w:r>
      <w:r>
        <w:t>on</w:t>
      </w:r>
      <w:r>
        <w:rPr>
          <w:spacing w:val="-2"/>
        </w:rPr>
        <w:t xml:space="preserve"> </w:t>
      </w:r>
      <w:r>
        <w:t>3</w:t>
      </w:r>
      <w:r>
        <w:rPr>
          <w:spacing w:val="-2"/>
        </w:rPr>
        <w:t xml:space="preserve"> </w:t>
      </w:r>
      <w:r>
        <w:t>December</w:t>
      </w:r>
      <w:r>
        <w:rPr>
          <w:spacing w:val="-3"/>
        </w:rPr>
        <w:t xml:space="preserve"> </w:t>
      </w:r>
      <w:r>
        <w:t>2024</w:t>
      </w:r>
      <w:r>
        <w:rPr>
          <w:spacing w:val="-3"/>
        </w:rPr>
        <w:t xml:space="preserve"> </w:t>
      </w:r>
      <w:r>
        <w:t>and</w:t>
      </w:r>
      <w:r>
        <w:rPr>
          <w:spacing w:val="-2"/>
        </w:rPr>
        <w:t xml:space="preserve"> </w:t>
      </w:r>
      <w:r>
        <w:t>resigned</w:t>
      </w:r>
      <w:r>
        <w:rPr>
          <w:spacing w:val="-4"/>
        </w:rPr>
        <w:t xml:space="preserve"> </w:t>
      </w:r>
      <w:r>
        <w:t>on</w:t>
      </w:r>
      <w:r>
        <w:rPr>
          <w:spacing w:val="-2"/>
        </w:rPr>
        <w:t xml:space="preserve"> </w:t>
      </w:r>
      <w:r>
        <w:t>17 January 2025)</w:t>
      </w:r>
    </w:p>
    <w:p w14:paraId="6221A194" w14:textId="77777777" w:rsidR="005C1CF4" w:rsidRDefault="00000000">
      <w:pPr>
        <w:pStyle w:val="BodyText"/>
        <w:ind w:left="285"/>
      </w:pPr>
      <w:r>
        <w:t>Miranda</w:t>
      </w:r>
      <w:r>
        <w:rPr>
          <w:spacing w:val="-4"/>
        </w:rPr>
        <w:t xml:space="preserve"> </w:t>
      </w:r>
      <w:r>
        <w:t>Barker</w:t>
      </w:r>
      <w:r>
        <w:rPr>
          <w:spacing w:val="-4"/>
        </w:rPr>
        <w:t xml:space="preserve"> </w:t>
      </w:r>
      <w:r>
        <w:t>(appointed</w:t>
      </w:r>
      <w:r>
        <w:rPr>
          <w:spacing w:val="-7"/>
        </w:rPr>
        <w:t xml:space="preserve"> </w:t>
      </w:r>
      <w:r>
        <w:t>on</w:t>
      </w:r>
      <w:r>
        <w:rPr>
          <w:spacing w:val="-6"/>
        </w:rPr>
        <w:t xml:space="preserve"> </w:t>
      </w:r>
      <w:r>
        <w:t>17</w:t>
      </w:r>
      <w:r>
        <w:rPr>
          <w:spacing w:val="-4"/>
        </w:rPr>
        <w:t xml:space="preserve"> </w:t>
      </w:r>
      <w:r>
        <w:t>January</w:t>
      </w:r>
      <w:r>
        <w:rPr>
          <w:spacing w:val="-3"/>
        </w:rPr>
        <w:t xml:space="preserve"> </w:t>
      </w:r>
      <w:r>
        <w:rPr>
          <w:spacing w:val="-4"/>
        </w:rPr>
        <w:t>2025)</w:t>
      </w:r>
    </w:p>
    <w:p w14:paraId="3F409EAE" w14:textId="77777777" w:rsidR="005C1CF4" w:rsidRDefault="00000000">
      <w:pPr>
        <w:pStyle w:val="Heading2"/>
        <w:spacing w:before="268"/>
      </w:pPr>
      <w:r>
        <w:rPr>
          <w:spacing w:val="-2"/>
        </w:rPr>
        <w:t>Auditor</w:t>
      </w:r>
    </w:p>
    <w:p w14:paraId="2D1452FA" w14:textId="77777777" w:rsidR="005C1CF4" w:rsidRDefault="00000000">
      <w:pPr>
        <w:pStyle w:val="BodyText"/>
        <w:ind w:left="285"/>
      </w:pPr>
      <w:r>
        <w:t>In</w:t>
      </w:r>
      <w:r>
        <w:rPr>
          <w:spacing w:val="-8"/>
        </w:rPr>
        <w:t xml:space="preserve"> </w:t>
      </w:r>
      <w:r>
        <w:t>accordance</w:t>
      </w:r>
      <w:r>
        <w:rPr>
          <w:spacing w:val="-4"/>
        </w:rPr>
        <w:t xml:space="preserve"> </w:t>
      </w:r>
      <w:r>
        <w:t>with</w:t>
      </w:r>
      <w:r>
        <w:rPr>
          <w:spacing w:val="-3"/>
        </w:rPr>
        <w:t xml:space="preserve"> </w:t>
      </w:r>
      <w:r>
        <w:t>the</w:t>
      </w:r>
      <w:r>
        <w:rPr>
          <w:spacing w:val="-6"/>
        </w:rPr>
        <w:t xml:space="preserve"> </w:t>
      </w:r>
      <w:r>
        <w:t>company’s</w:t>
      </w:r>
      <w:r>
        <w:rPr>
          <w:spacing w:val="-6"/>
        </w:rPr>
        <w:t xml:space="preserve"> </w:t>
      </w:r>
      <w:r>
        <w:t>articles,</w:t>
      </w:r>
      <w:r>
        <w:rPr>
          <w:spacing w:val="-3"/>
        </w:rPr>
        <w:t xml:space="preserve"> </w:t>
      </w:r>
      <w:r>
        <w:t>a</w:t>
      </w:r>
      <w:r>
        <w:rPr>
          <w:spacing w:val="-3"/>
        </w:rPr>
        <w:t xml:space="preserve"> </w:t>
      </w:r>
      <w:r>
        <w:t>resolution</w:t>
      </w:r>
      <w:r>
        <w:rPr>
          <w:spacing w:val="-5"/>
        </w:rPr>
        <w:t xml:space="preserve"> </w:t>
      </w:r>
      <w:r>
        <w:t>proposing</w:t>
      </w:r>
      <w:r>
        <w:rPr>
          <w:spacing w:val="-5"/>
        </w:rPr>
        <w:t xml:space="preserve"> </w:t>
      </w:r>
      <w:r>
        <w:t>that</w:t>
      </w:r>
      <w:r>
        <w:rPr>
          <w:spacing w:val="-6"/>
        </w:rPr>
        <w:t xml:space="preserve"> </w:t>
      </w:r>
      <w:r>
        <w:t>RSM</w:t>
      </w:r>
      <w:r>
        <w:rPr>
          <w:spacing w:val="-5"/>
        </w:rPr>
        <w:t xml:space="preserve"> </w:t>
      </w:r>
      <w:r>
        <w:t>UK</w:t>
      </w:r>
      <w:r>
        <w:rPr>
          <w:spacing w:val="-6"/>
        </w:rPr>
        <w:t xml:space="preserve"> </w:t>
      </w:r>
      <w:r>
        <w:t>LLP</w:t>
      </w:r>
      <w:r>
        <w:rPr>
          <w:spacing w:val="-3"/>
        </w:rPr>
        <w:t xml:space="preserve"> </w:t>
      </w:r>
      <w:r>
        <w:t>be</w:t>
      </w:r>
      <w:r>
        <w:rPr>
          <w:spacing w:val="-3"/>
        </w:rPr>
        <w:t xml:space="preserve"> </w:t>
      </w:r>
      <w:r>
        <w:t>reappointed</w:t>
      </w:r>
      <w:r>
        <w:rPr>
          <w:spacing w:val="-4"/>
        </w:rPr>
        <w:t xml:space="preserve"> </w:t>
      </w:r>
      <w:r>
        <w:t>as</w:t>
      </w:r>
      <w:r>
        <w:rPr>
          <w:spacing w:val="-3"/>
        </w:rPr>
        <w:t xml:space="preserve"> </w:t>
      </w:r>
      <w:r>
        <w:rPr>
          <w:spacing w:val="-2"/>
        </w:rPr>
        <w:t>auditor</w:t>
      </w:r>
    </w:p>
    <w:p w14:paraId="7FC00B85" w14:textId="77777777" w:rsidR="005C1CF4" w:rsidRDefault="00000000">
      <w:pPr>
        <w:pStyle w:val="BodyText"/>
        <w:spacing w:before="1"/>
        <w:ind w:left="285"/>
      </w:pPr>
      <w:r>
        <w:t>of</w:t>
      </w:r>
      <w:r>
        <w:rPr>
          <w:spacing w:val="-2"/>
        </w:rPr>
        <w:t xml:space="preserve"> </w:t>
      </w:r>
      <w:r>
        <w:t>the</w:t>
      </w:r>
      <w:r>
        <w:rPr>
          <w:spacing w:val="-3"/>
        </w:rPr>
        <w:t xml:space="preserve"> </w:t>
      </w:r>
      <w:r>
        <w:t>company</w:t>
      </w:r>
      <w:r>
        <w:rPr>
          <w:spacing w:val="-2"/>
        </w:rPr>
        <w:t xml:space="preserve"> </w:t>
      </w:r>
      <w:r>
        <w:t>will</w:t>
      </w:r>
      <w:r>
        <w:rPr>
          <w:spacing w:val="-4"/>
        </w:rPr>
        <w:t xml:space="preserve"> </w:t>
      </w:r>
      <w:r>
        <w:t>be</w:t>
      </w:r>
      <w:r>
        <w:rPr>
          <w:spacing w:val="-2"/>
        </w:rPr>
        <w:t xml:space="preserve"> </w:t>
      </w:r>
      <w:r>
        <w:t>put</w:t>
      </w:r>
      <w:r>
        <w:rPr>
          <w:spacing w:val="-3"/>
        </w:rPr>
        <w:t xml:space="preserve"> </w:t>
      </w:r>
      <w:r>
        <w:t>at</w:t>
      </w:r>
      <w:r>
        <w:rPr>
          <w:spacing w:val="-2"/>
        </w:rPr>
        <w:t xml:space="preserve"> </w:t>
      </w:r>
      <w:r>
        <w:t>a</w:t>
      </w:r>
      <w:r>
        <w:rPr>
          <w:spacing w:val="-1"/>
        </w:rPr>
        <w:t xml:space="preserve"> </w:t>
      </w:r>
      <w:r>
        <w:t>General</w:t>
      </w:r>
      <w:r>
        <w:rPr>
          <w:spacing w:val="-4"/>
        </w:rPr>
        <w:t xml:space="preserve"> </w:t>
      </w:r>
      <w:r>
        <w:rPr>
          <w:spacing w:val="-2"/>
        </w:rPr>
        <w:t>Meeting.</w:t>
      </w:r>
    </w:p>
    <w:p w14:paraId="0586F132" w14:textId="77777777" w:rsidR="005C1CF4" w:rsidRDefault="005C1CF4">
      <w:pPr>
        <w:pStyle w:val="BodyText"/>
      </w:pPr>
    </w:p>
    <w:p w14:paraId="24DFB2A7" w14:textId="77777777" w:rsidR="005C1CF4" w:rsidRDefault="00000000">
      <w:pPr>
        <w:pStyle w:val="Heading2"/>
      </w:pPr>
      <w:r>
        <w:t>Statement</w:t>
      </w:r>
      <w:r>
        <w:rPr>
          <w:spacing w:val="-4"/>
        </w:rPr>
        <w:t xml:space="preserve"> </w:t>
      </w:r>
      <w:r>
        <w:t>of</w:t>
      </w:r>
      <w:r>
        <w:rPr>
          <w:spacing w:val="-3"/>
        </w:rPr>
        <w:t xml:space="preserve"> </w:t>
      </w:r>
      <w:r>
        <w:t>disclosure</w:t>
      </w:r>
      <w:r>
        <w:rPr>
          <w:spacing w:val="-7"/>
        </w:rPr>
        <w:t xml:space="preserve"> </w:t>
      </w:r>
      <w:r>
        <w:t>to</w:t>
      </w:r>
      <w:r>
        <w:rPr>
          <w:spacing w:val="-6"/>
        </w:rPr>
        <w:t xml:space="preserve"> </w:t>
      </w:r>
      <w:r>
        <w:rPr>
          <w:spacing w:val="-2"/>
        </w:rPr>
        <w:t>auditors</w:t>
      </w:r>
    </w:p>
    <w:p w14:paraId="34D57FF1" w14:textId="77777777" w:rsidR="005C1CF4" w:rsidRDefault="00000000">
      <w:pPr>
        <w:pStyle w:val="BodyText"/>
        <w:ind w:left="285"/>
      </w:pPr>
      <w:r>
        <w:t>In</w:t>
      </w:r>
      <w:r>
        <w:rPr>
          <w:spacing w:val="-6"/>
        </w:rPr>
        <w:t xml:space="preserve"> </w:t>
      </w:r>
      <w:r>
        <w:t>so</w:t>
      </w:r>
      <w:r>
        <w:rPr>
          <w:spacing w:val="-2"/>
        </w:rPr>
        <w:t xml:space="preserve"> </w:t>
      </w:r>
      <w:r>
        <w:t>far</w:t>
      </w:r>
      <w:r>
        <w:rPr>
          <w:spacing w:val="-6"/>
        </w:rPr>
        <w:t xml:space="preserve"> </w:t>
      </w:r>
      <w:r>
        <w:t>as</w:t>
      </w:r>
      <w:r>
        <w:rPr>
          <w:spacing w:val="-4"/>
        </w:rPr>
        <w:t xml:space="preserve"> </w:t>
      </w:r>
      <w:r>
        <w:t>the</w:t>
      </w:r>
      <w:r>
        <w:rPr>
          <w:spacing w:val="-3"/>
        </w:rPr>
        <w:t xml:space="preserve"> </w:t>
      </w:r>
      <w:r>
        <w:t>directors</w:t>
      </w:r>
      <w:r>
        <w:rPr>
          <w:spacing w:val="-6"/>
        </w:rPr>
        <w:t xml:space="preserve"> </w:t>
      </w:r>
      <w:r>
        <w:t>are,</w:t>
      </w:r>
      <w:r>
        <w:rPr>
          <w:spacing w:val="-3"/>
        </w:rPr>
        <w:t xml:space="preserve"> </w:t>
      </w:r>
      <w:r>
        <w:t>individually,</w:t>
      </w:r>
      <w:r>
        <w:rPr>
          <w:spacing w:val="-6"/>
        </w:rPr>
        <w:t xml:space="preserve"> </w:t>
      </w:r>
      <w:r>
        <w:rPr>
          <w:spacing w:val="-2"/>
        </w:rPr>
        <w:t>aware:</w:t>
      </w:r>
    </w:p>
    <w:p w14:paraId="7D9A2121" w14:textId="77777777" w:rsidR="005C1CF4" w:rsidRDefault="00000000">
      <w:pPr>
        <w:pStyle w:val="ListParagraph"/>
        <w:numPr>
          <w:ilvl w:val="0"/>
          <w:numId w:val="4"/>
        </w:numPr>
        <w:tabs>
          <w:tab w:val="left" w:pos="1005"/>
        </w:tabs>
        <w:spacing w:before="159"/>
        <w:ind w:left="1005" w:hanging="359"/>
      </w:pPr>
      <w:r>
        <w:t>there</w:t>
      </w:r>
      <w:r>
        <w:rPr>
          <w:spacing w:val="-4"/>
        </w:rPr>
        <w:t xml:space="preserve"> </w:t>
      </w:r>
      <w:r>
        <w:t>is</w:t>
      </w:r>
      <w:r>
        <w:rPr>
          <w:spacing w:val="-6"/>
        </w:rPr>
        <w:t xml:space="preserve"> </w:t>
      </w:r>
      <w:r>
        <w:t>no</w:t>
      </w:r>
      <w:r>
        <w:rPr>
          <w:spacing w:val="-4"/>
        </w:rPr>
        <w:t xml:space="preserve"> </w:t>
      </w:r>
      <w:r>
        <w:t>relevant</w:t>
      </w:r>
      <w:r>
        <w:rPr>
          <w:spacing w:val="-4"/>
        </w:rPr>
        <w:t xml:space="preserve"> </w:t>
      </w:r>
      <w:r>
        <w:t>audit</w:t>
      </w:r>
      <w:r>
        <w:rPr>
          <w:spacing w:val="-6"/>
        </w:rPr>
        <w:t xml:space="preserve"> </w:t>
      </w:r>
      <w:r>
        <w:t>information</w:t>
      </w:r>
      <w:r>
        <w:rPr>
          <w:spacing w:val="-6"/>
        </w:rPr>
        <w:t xml:space="preserve"> </w:t>
      </w:r>
      <w:r>
        <w:t>of</w:t>
      </w:r>
      <w:r>
        <w:rPr>
          <w:spacing w:val="-6"/>
        </w:rPr>
        <w:t xml:space="preserve"> </w:t>
      </w:r>
      <w:r>
        <w:t>which</w:t>
      </w:r>
      <w:r>
        <w:rPr>
          <w:spacing w:val="-5"/>
        </w:rPr>
        <w:t xml:space="preserve"> </w:t>
      </w:r>
      <w:r>
        <w:t>the</w:t>
      </w:r>
      <w:r>
        <w:rPr>
          <w:spacing w:val="-4"/>
        </w:rPr>
        <w:t xml:space="preserve"> </w:t>
      </w:r>
      <w:r>
        <w:t>company’s</w:t>
      </w:r>
      <w:r>
        <w:rPr>
          <w:spacing w:val="-6"/>
        </w:rPr>
        <w:t xml:space="preserve"> </w:t>
      </w:r>
      <w:r>
        <w:t>auditor</w:t>
      </w:r>
      <w:r>
        <w:rPr>
          <w:spacing w:val="-6"/>
        </w:rPr>
        <w:t xml:space="preserve"> </w:t>
      </w:r>
      <w:r>
        <w:t>is</w:t>
      </w:r>
      <w:r>
        <w:rPr>
          <w:spacing w:val="-4"/>
        </w:rPr>
        <w:t xml:space="preserve"> </w:t>
      </w:r>
      <w:r>
        <w:t>unaware;</w:t>
      </w:r>
      <w:r>
        <w:rPr>
          <w:spacing w:val="-2"/>
        </w:rPr>
        <w:t xml:space="preserve"> </w:t>
      </w:r>
      <w:r>
        <w:rPr>
          <w:spacing w:val="-5"/>
        </w:rPr>
        <w:t>and</w:t>
      </w:r>
    </w:p>
    <w:p w14:paraId="1CF5F45D" w14:textId="77777777" w:rsidR="005C1CF4" w:rsidRDefault="00000000">
      <w:pPr>
        <w:pStyle w:val="ListParagraph"/>
        <w:numPr>
          <w:ilvl w:val="0"/>
          <w:numId w:val="4"/>
        </w:numPr>
        <w:tabs>
          <w:tab w:val="left" w:pos="1006"/>
        </w:tabs>
        <w:ind w:right="1041"/>
      </w:pPr>
      <w:proofErr w:type="gramStart"/>
      <w:r>
        <w:t>the</w:t>
      </w:r>
      <w:proofErr w:type="gramEnd"/>
      <w:r>
        <w:rPr>
          <w:spacing w:val="-1"/>
        </w:rPr>
        <w:t xml:space="preserve"> </w:t>
      </w:r>
      <w:r>
        <w:t>directors</w:t>
      </w:r>
      <w:r>
        <w:rPr>
          <w:spacing w:val="-4"/>
        </w:rPr>
        <w:t xml:space="preserve"> </w:t>
      </w:r>
      <w:r>
        <w:t>have</w:t>
      </w:r>
      <w:r>
        <w:rPr>
          <w:spacing w:val="-1"/>
        </w:rPr>
        <w:t xml:space="preserve"> </w:t>
      </w:r>
      <w:r>
        <w:t>taken</w:t>
      </w:r>
      <w:r>
        <w:rPr>
          <w:spacing w:val="-2"/>
        </w:rPr>
        <w:t xml:space="preserve"> </w:t>
      </w:r>
      <w:r>
        <w:t>all</w:t>
      </w:r>
      <w:r>
        <w:rPr>
          <w:spacing w:val="-4"/>
        </w:rPr>
        <w:t xml:space="preserve"> </w:t>
      </w:r>
      <w:r>
        <w:t>steps</w:t>
      </w:r>
      <w:r>
        <w:rPr>
          <w:spacing w:val="-4"/>
        </w:rPr>
        <w:t xml:space="preserve"> </w:t>
      </w:r>
      <w:r>
        <w:t>that</w:t>
      </w:r>
      <w:r>
        <w:rPr>
          <w:spacing w:val="-1"/>
        </w:rPr>
        <w:t xml:space="preserve"> </w:t>
      </w:r>
      <w:r>
        <w:t>they</w:t>
      </w:r>
      <w:r>
        <w:rPr>
          <w:spacing w:val="-2"/>
        </w:rPr>
        <w:t xml:space="preserve"> </w:t>
      </w:r>
      <w:r>
        <w:t>ought</w:t>
      </w:r>
      <w:r>
        <w:rPr>
          <w:spacing w:val="-1"/>
        </w:rPr>
        <w:t xml:space="preserve"> </w:t>
      </w:r>
      <w:r>
        <w:t>to have</w:t>
      </w:r>
      <w:r>
        <w:rPr>
          <w:spacing w:val="-3"/>
        </w:rPr>
        <w:t xml:space="preserve"> </w:t>
      </w:r>
      <w:r>
        <w:t>taken</w:t>
      </w:r>
      <w:r>
        <w:rPr>
          <w:spacing w:val="-5"/>
        </w:rPr>
        <w:t xml:space="preserve"> </w:t>
      </w:r>
      <w:r>
        <w:t>to</w:t>
      </w:r>
      <w:r>
        <w:rPr>
          <w:spacing w:val="-4"/>
        </w:rPr>
        <w:t xml:space="preserve"> </w:t>
      </w:r>
      <w:r>
        <w:t>make</w:t>
      </w:r>
      <w:r>
        <w:rPr>
          <w:spacing w:val="-3"/>
        </w:rPr>
        <w:t xml:space="preserve"> </w:t>
      </w:r>
      <w:r>
        <w:t>themselves aware</w:t>
      </w:r>
      <w:r>
        <w:rPr>
          <w:spacing w:val="-3"/>
        </w:rPr>
        <w:t xml:space="preserve"> </w:t>
      </w:r>
      <w:r>
        <w:t>of</w:t>
      </w:r>
      <w:r>
        <w:rPr>
          <w:spacing w:val="-4"/>
        </w:rPr>
        <w:t xml:space="preserve"> </w:t>
      </w:r>
      <w:r>
        <w:t>any relevant audit information and to establish that the auditor is aware of that information.</w:t>
      </w:r>
    </w:p>
    <w:p w14:paraId="22AC538D" w14:textId="77777777" w:rsidR="005C1CF4" w:rsidRDefault="00000000">
      <w:pPr>
        <w:pStyle w:val="Heading2"/>
        <w:spacing w:before="159"/>
      </w:pPr>
      <w:r>
        <w:t>Small</w:t>
      </w:r>
      <w:r>
        <w:rPr>
          <w:spacing w:val="-6"/>
        </w:rPr>
        <w:t xml:space="preserve"> </w:t>
      </w:r>
      <w:r>
        <w:t>company</w:t>
      </w:r>
      <w:r>
        <w:rPr>
          <w:spacing w:val="-3"/>
        </w:rPr>
        <w:t xml:space="preserve"> </w:t>
      </w:r>
      <w:r>
        <w:rPr>
          <w:spacing w:val="-2"/>
        </w:rPr>
        <w:t>provisions</w:t>
      </w:r>
    </w:p>
    <w:p w14:paraId="480E11CD" w14:textId="77777777" w:rsidR="005C1CF4" w:rsidRDefault="00000000">
      <w:pPr>
        <w:pStyle w:val="BodyText"/>
        <w:spacing w:before="1"/>
        <w:ind w:left="285"/>
      </w:pPr>
      <w:r>
        <w:t>This</w:t>
      </w:r>
      <w:r>
        <w:rPr>
          <w:spacing w:val="-5"/>
        </w:rPr>
        <w:t xml:space="preserve"> </w:t>
      </w:r>
      <w:r>
        <w:t>report</w:t>
      </w:r>
      <w:r>
        <w:rPr>
          <w:spacing w:val="-4"/>
        </w:rPr>
        <w:t xml:space="preserve"> </w:t>
      </w:r>
      <w:r>
        <w:t>has</w:t>
      </w:r>
      <w:r>
        <w:rPr>
          <w:spacing w:val="-4"/>
        </w:rPr>
        <w:t xml:space="preserve"> </w:t>
      </w:r>
      <w:r>
        <w:t>been</w:t>
      </w:r>
      <w:r>
        <w:rPr>
          <w:spacing w:val="-5"/>
        </w:rPr>
        <w:t xml:space="preserve"> </w:t>
      </w:r>
      <w:r>
        <w:t>prepared</w:t>
      </w:r>
      <w:r>
        <w:rPr>
          <w:spacing w:val="-4"/>
        </w:rPr>
        <w:t xml:space="preserve"> </w:t>
      </w:r>
      <w:r>
        <w:t>in</w:t>
      </w:r>
      <w:r>
        <w:rPr>
          <w:spacing w:val="-6"/>
        </w:rPr>
        <w:t xml:space="preserve"> </w:t>
      </w:r>
      <w:r>
        <w:t>accordance</w:t>
      </w:r>
      <w:r>
        <w:rPr>
          <w:spacing w:val="-6"/>
        </w:rPr>
        <w:t xml:space="preserve"> </w:t>
      </w:r>
      <w:r>
        <w:t>with</w:t>
      </w:r>
      <w:r>
        <w:rPr>
          <w:spacing w:val="-7"/>
        </w:rPr>
        <w:t xml:space="preserve"> </w:t>
      </w:r>
      <w:r>
        <w:t>the</w:t>
      </w:r>
      <w:r>
        <w:rPr>
          <w:spacing w:val="-6"/>
        </w:rPr>
        <w:t xml:space="preserve"> </w:t>
      </w:r>
      <w:r>
        <w:t>provisions</w:t>
      </w:r>
      <w:r>
        <w:rPr>
          <w:spacing w:val="-4"/>
        </w:rPr>
        <w:t xml:space="preserve"> </w:t>
      </w:r>
      <w:r>
        <w:t>applicable</w:t>
      </w:r>
      <w:r>
        <w:rPr>
          <w:spacing w:val="-7"/>
        </w:rPr>
        <w:t xml:space="preserve"> </w:t>
      </w:r>
      <w:r>
        <w:t>to</w:t>
      </w:r>
      <w:r>
        <w:rPr>
          <w:spacing w:val="-4"/>
        </w:rPr>
        <w:t xml:space="preserve"> </w:t>
      </w:r>
      <w:r>
        <w:t>companies</w:t>
      </w:r>
      <w:r>
        <w:rPr>
          <w:spacing w:val="-6"/>
        </w:rPr>
        <w:t xml:space="preserve"> </w:t>
      </w:r>
      <w:r>
        <w:t>entitled</w:t>
      </w:r>
      <w:r>
        <w:rPr>
          <w:spacing w:val="-6"/>
        </w:rPr>
        <w:t xml:space="preserve"> </w:t>
      </w:r>
      <w:r>
        <w:t>to</w:t>
      </w:r>
      <w:r>
        <w:rPr>
          <w:spacing w:val="-6"/>
        </w:rPr>
        <w:t xml:space="preserve"> </w:t>
      </w:r>
      <w:r>
        <w:rPr>
          <w:spacing w:val="-2"/>
        </w:rPr>
        <w:t>small</w:t>
      </w:r>
    </w:p>
    <w:p w14:paraId="5ECDCD8C" w14:textId="77777777" w:rsidR="005C1CF4" w:rsidRDefault="00000000">
      <w:pPr>
        <w:pStyle w:val="BodyText"/>
        <w:ind w:left="285"/>
      </w:pPr>
      <w:r>
        <w:t>companies’</w:t>
      </w:r>
      <w:r>
        <w:rPr>
          <w:spacing w:val="-7"/>
        </w:rPr>
        <w:t xml:space="preserve"> </w:t>
      </w:r>
      <w:r>
        <w:rPr>
          <w:spacing w:val="-2"/>
        </w:rPr>
        <w:t>exemption.</w:t>
      </w:r>
    </w:p>
    <w:p w14:paraId="1853592A" w14:textId="77777777" w:rsidR="005C1CF4" w:rsidRDefault="00000000">
      <w:pPr>
        <w:pStyle w:val="BodyText"/>
        <w:spacing w:before="1"/>
        <w:ind w:left="285"/>
      </w:pPr>
      <w:r>
        <w:t>Signed</w:t>
      </w:r>
      <w:r>
        <w:rPr>
          <w:spacing w:val="-2"/>
        </w:rPr>
        <w:t xml:space="preserve"> </w:t>
      </w:r>
      <w:r>
        <w:t>on</w:t>
      </w:r>
      <w:r>
        <w:rPr>
          <w:spacing w:val="-3"/>
        </w:rPr>
        <w:t xml:space="preserve"> </w:t>
      </w:r>
      <w:r>
        <w:t>behalf</w:t>
      </w:r>
      <w:r>
        <w:rPr>
          <w:spacing w:val="-4"/>
        </w:rPr>
        <w:t xml:space="preserve"> </w:t>
      </w:r>
      <w:r>
        <w:t>of</w:t>
      </w:r>
      <w:r>
        <w:rPr>
          <w:spacing w:val="-2"/>
        </w:rPr>
        <w:t xml:space="preserve"> </w:t>
      </w:r>
      <w:r>
        <w:t>the</w:t>
      </w:r>
      <w:r>
        <w:rPr>
          <w:spacing w:val="-1"/>
        </w:rPr>
        <w:t xml:space="preserve"> </w:t>
      </w:r>
      <w:r>
        <w:rPr>
          <w:spacing w:val="-2"/>
        </w:rPr>
        <w:t>directors</w:t>
      </w:r>
    </w:p>
    <w:p w14:paraId="509069E9" w14:textId="77777777" w:rsidR="005C1CF4" w:rsidRDefault="00000000">
      <w:pPr>
        <w:pStyle w:val="BodyText"/>
        <w:spacing w:before="73"/>
        <w:rPr>
          <w:sz w:val="20"/>
        </w:rPr>
      </w:pPr>
      <w:r>
        <w:rPr>
          <w:noProof/>
          <w:sz w:val="20"/>
        </w:rPr>
        <w:drawing>
          <wp:anchor distT="0" distB="0" distL="0" distR="0" simplePos="0" relativeHeight="487587840" behindDoc="1" locked="0" layoutInCell="1" allowOverlap="1" wp14:anchorId="6A20DC14" wp14:editId="1844B19F">
            <wp:simplePos x="0" y="0"/>
            <wp:positionH relativeFrom="page">
              <wp:posOffset>889683</wp:posOffset>
            </wp:positionH>
            <wp:positionV relativeFrom="paragraph">
              <wp:posOffset>217177</wp:posOffset>
            </wp:positionV>
            <wp:extent cx="1299937" cy="286512"/>
            <wp:effectExtent l="0" t="0" r="0" b="0"/>
            <wp:wrapTopAndBottom/>
            <wp:docPr id="7" name="Image 7" descr="Signature of David Rothwe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ignature of David Rothwell"/>
                    <pic:cNvPicPr/>
                  </pic:nvPicPr>
                  <pic:blipFill>
                    <a:blip r:embed="rId11" cstate="print"/>
                    <a:stretch>
                      <a:fillRect/>
                    </a:stretch>
                  </pic:blipFill>
                  <pic:spPr>
                    <a:xfrm>
                      <a:off x="0" y="0"/>
                      <a:ext cx="1299937" cy="286512"/>
                    </a:xfrm>
                    <a:prstGeom prst="rect">
                      <a:avLst/>
                    </a:prstGeom>
                  </pic:spPr>
                </pic:pic>
              </a:graphicData>
            </a:graphic>
          </wp:anchor>
        </w:drawing>
      </w:r>
    </w:p>
    <w:p w14:paraId="4F3BFEB0" w14:textId="77777777" w:rsidR="005C1CF4" w:rsidRDefault="00000000">
      <w:pPr>
        <w:pStyle w:val="BodyText"/>
        <w:spacing w:before="171"/>
        <w:ind w:left="285" w:right="8727"/>
      </w:pPr>
      <w:r>
        <w:t>David</w:t>
      </w:r>
      <w:r>
        <w:rPr>
          <w:spacing w:val="-13"/>
        </w:rPr>
        <w:t xml:space="preserve"> </w:t>
      </w:r>
      <w:r>
        <w:t xml:space="preserve">Rothwell </w:t>
      </w:r>
      <w:r>
        <w:rPr>
          <w:spacing w:val="-2"/>
        </w:rPr>
        <w:t>Director</w:t>
      </w:r>
    </w:p>
    <w:p w14:paraId="4BA6871E" w14:textId="77777777" w:rsidR="005C1CF4" w:rsidRDefault="005C1CF4">
      <w:pPr>
        <w:pStyle w:val="BodyText"/>
        <w:spacing w:before="1"/>
      </w:pPr>
    </w:p>
    <w:p w14:paraId="4E9A7A4A" w14:textId="77777777" w:rsidR="005C1CF4" w:rsidRDefault="00000000">
      <w:pPr>
        <w:pStyle w:val="BodyText"/>
        <w:ind w:left="285"/>
      </w:pPr>
      <w:r>
        <w:t>Approved</w:t>
      </w:r>
      <w:r>
        <w:rPr>
          <w:spacing w:val="-4"/>
        </w:rPr>
        <w:t xml:space="preserve"> </w:t>
      </w:r>
      <w:r>
        <w:t>by</w:t>
      </w:r>
      <w:r>
        <w:rPr>
          <w:spacing w:val="-3"/>
        </w:rPr>
        <w:t xml:space="preserve"> </w:t>
      </w:r>
      <w:r>
        <w:t>the</w:t>
      </w:r>
      <w:r>
        <w:rPr>
          <w:spacing w:val="-3"/>
        </w:rPr>
        <w:t xml:space="preserve"> </w:t>
      </w:r>
      <w:r>
        <w:t>directors</w:t>
      </w:r>
      <w:r>
        <w:rPr>
          <w:spacing w:val="-8"/>
        </w:rPr>
        <w:t xml:space="preserve"> </w:t>
      </w:r>
      <w:r>
        <w:t>on</w:t>
      </w:r>
      <w:r>
        <w:rPr>
          <w:spacing w:val="-1"/>
        </w:rPr>
        <w:t xml:space="preserve"> </w:t>
      </w:r>
      <w:r>
        <w:t>4</w:t>
      </w:r>
      <w:r>
        <w:rPr>
          <w:spacing w:val="-4"/>
        </w:rPr>
        <w:t xml:space="preserve"> </w:t>
      </w:r>
      <w:r>
        <w:t>December</w:t>
      </w:r>
      <w:r>
        <w:rPr>
          <w:spacing w:val="-5"/>
        </w:rPr>
        <w:t xml:space="preserve"> </w:t>
      </w:r>
      <w:r>
        <w:rPr>
          <w:spacing w:val="-4"/>
        </w:rPr>
        <w:t>2025</w:t>
      </w:r>
    </w:p>
    <w:p w14:paraId="17525468" w14:textId="77777777" w:rsidR="005C1CF4" w:rsidRDefault="005C1CF4">
      <w:pPr>
        <w:pStyle w:val="BodyText"/>
        <w:sectPr w:rsidR="005C1CF4">
          <w:pgSz w:w="11910" w:h="16840"/>
          <w:pgMar w:top="3020" w:right="425" w:bottom="1200" w:left="708" w:header="427" w:footer="1000" w:gutter="0"/>
          <w:cols w:space="720"/>
        </w:sectPr>
      </w:pPr>
    </w:p>
    <w:p w14:paraId="4C7CE65C" w14:textId="77777777" w:rsidR="005C1CF4" w:rsidRDefault="00000000">
      <w:pPr>
        <w:pStyle w:val="Heading1"/>
        <w:spacing w:before="272"/>
        <w:ind w:left="4"/>
      </w:pPr>
      <w:bookmarkStart w:id="2" w:name="_bookmark2"/>
      <w:bookmarkEnd w:id="2"/>
      <w:r>
        <w:lastRenderedPageBreak/>
        <w:t>DIRECTORS’</w:t>
      </w:r>
      <w:r>
        <w:rPr>
          <w:spacing w:val="-11"/>
        </w:rPr>
        <w:t xml:space="preserve"> </w:t>
      </w:r>
      <w:r>
        <w:t>RESPONSIBILITIES</w:t>
      </w:r>
      <w:r>
        <w:rPr>
          <w:spacing w:val="-9"/>
        </w:rPr>
        <w:t xml:space="preserve"> </w:t>
      </w:r>
      <w:r>
        <w:rPr>
          <w:spacing w:val="-2"/>
        </w:rPr>
        <w:t>STATEMENT</w:t>
      </w:r>
    </w:p>
    <w:p w14:paraId="6E9E2352" w14:textId="77777777" w:rsidR="005C1CF4" w:rsidRDefault="005C1CF4">
      <w:pPr>
        <w:pStyle w:val="BodyText"/>
        <w:spacing w:before="135"/>
        <w:rPr>
          <w:rFonts w:ascii="Calibri Light"/>
          <w:sz w:val="28"/>
        </w:rPr>
      </w:pPr>
    </w:p>
    <w:p w14:paraId="43BE0111" w14:textId="77777777" w:rsidR="005C1CF4" w:rsidRDefault="00000000">
      <w:pPr>
        <w:pStyle w:val="BodyText"/>
        <w:ind w:left="285"/>
      </w:pPr>
      <w:r>
        <w:t>The</w:t>
      </w:r>
      <w:r>
        <w:rPr>
          <w:spacing w:val="-4"/>
        </w:rPr>
        <w:t xml:space="preserve"> </w:t>
      </w:r>
      <w:r>
        <w:t>directors</w:t>
      </w:r>
      <w:r>
        <w:rPr>
          <w:spacing w:val="-6"/>
        </w:rPr>
        <w:t xml:space="preserve"> </w:t>
      </w:r>
      <w:r>
        <w:t>are</w:t>
      </w:r>
      <w:r>
        <w:rPr>
          <w:spacing w:val="-5"/>
        </w:rPr>
        <w:t xml:space="preserve"> </w:t>
      </w:r>
      <w:r>
        <w:t>responsible</w:t>
      </w:r>
      <w:r>
        <w:rPr>
          <w:spacing w:val="-3"/>
        </w:rPr>
        <w:t xml:space="preserve"> </w:t>
      </w:r>
      <w:r>
        <w:t>for</w:t>
      </w:r>
      <w:r>
        <w:rPr>
          <w:spacing w:val="-6"/>
        </w:rPr>
        <w:t xml:space="preserve"> </w:t>
      </w:r>
      <w:r>
        <w:t>preparing</w:t>
      </w:r>
      <w:r>
        <w:rPr>
          <w:spacing w:val="-4"/>
        </w:rPr>
        <w:t xml:space="preserve"> </w:t>
      </w:r>
      <w:r>
        <w:t>the</w:t>
      </w:r>
      <w:r>
        <w:rPr>
          <w:spacing w:val="-5"/>
        </w:rPr>
        <w:t xml:space="preserve"> </w:t>
      </w:r>
      <w:r>
        <w:t>Directors’</w:t>
      </w:r>
      <w:r>
        <w:rPr>
          <w:spacing w:val="-4"/>
        </w:rPr>
        <w:t xml:space="preserve"> </w:t>
      </w:r>
      <w:r>
        <w:t>Report</w:t>
      </w:r>
      <w:r>
        <w:rPr>
          <w:spacing w:val="-3"/>
        </w:rPr>
        <w:t xml:space="preserve"> </w:t>
      </w:r>
      <w:r>
        <w:t>and</w:t>
      </w:r>
      <w:r>
        <w:rPr>
          <w:spacing w:val="-6"/>
        </w:rPr>
        <w:t xml:space="preserve"> </w:t>
      </w:r>
      <w:r>
        <w:t>the</w:t>
      </w:r>
      <w:r>
        <w:rPr>
          <w:spacing w:val="-3"/>
        </w:rPr>
        <w:t xml:space="preserve"> </w:t>
      </w:r>
      <w:r>
        <w:t>financial</w:t>
      </w:r>
      <w:r>
        <w:rPr>
          <w:spacing w:val="-6"/>
        </w:rPr>
        <w:t xml:space="preserve"> </w:t>
      </w:r>
      <w:r>
        <w:t>statements</w:t>
      </w:r>
      <w:r>
        <w:rPr>
          <w:spacing w:val="-3"/>
        </w:rPr>
        <w:t xml:space="preserve"> </w:t>
      </w:r>
      <w:r>
        <w:t>in</w:t>
      </w:r>
      <w:r>
        <w:rPr>
          <w:spacing w:val="-5"/>
        </w:rPr>
        <w:t xml:space="preserve"> </w:t>
      </w:r>
      <w:r>
        <w:rPr>
          <w:spacing w:val="-2"/>
        </w:rPr>
        <w:t>accordance</w:t>
      </w:r>
    </w:p>
    <w:p w14:paraId="6B3BC1D0" w14:textId="77777777" w:rsidR="005C1CF4" w:rsidRDefault="00000000">
      <w:pPr>
        <w:pStyle w:val="BodyText"/>
        <w:ind w:left="285"/>
      </w:pPr>
      <w:r>
        <w:t>with</w:t>
      </w:r>
      <w:r>
        <w:rPr>
          <w:spacing w:val="-6"/>
        </w:rPr>
        <w:t xml:space="preserve"> </w:t>
      </w:r>
      <w:r>
        <w:t>the</w:t>
      </w:r>
      <w:r>
        <w:rPr>
          <w:spacing w:val="-5"/>
        </w:rPr>
        <w:t xml:space="preserve"> </w:t>
      </w:r>
      <w:r>
        <w:t>applicable</w:t>
      </w:r>
      <w:r>
        <w:rPr>
          <w:spacing w:val="-4"/>
        </w:rPr>
        <w:t xml:space="preserve"> </w:t>
      </w:r>
      <w:r>
        <w:t>law</w:t>
      </w:r>
      <w:r>
        <w:rPr>
          <w:spacing w:val="-2"/>
        </w:rPr>
        <w:t xml:space="preserve"> </w:t>
      </w:r>
      <w:r>
        <w:t>and</w:t>
      </w:r>
      <w:r>
        <w:rPr>
          <w:spacing w:val="-7"/>
        </w:rPr>
        <w:t xml:space="preserve"> </w:t>
      </w:r>
      <w:r>
        <w:rPr>
          <w:spacing w:val="-2"/>
        </w:rPr>
        <w:t>regulations.</w:t>
      </w:r>
    </w:p>
    <w:p w14:paraId="6E874431" w14:textId="77777777" w:rsidR="005C1CF4" w:rsidRDefault="00000000">
      <w:pPr>
        <w:pStyle w:val="BodyText"/>
        <w:spacing w:before="267"/>
        <w:ind w:left="285" w:right="596"/>
      </w:pPr>
      <w:r>
        <w:t>Company</w:t>
      </w:r>
      <w:r>
        <w:rPr>
          <w:spacing w:val="-1"/>
        </w:rPr>
        <w:t xml:space="preserve"> </w:t>
      </w:r>
      <w:r>
        <w:t>law requires</w:t>
      </w:r>
      <w:r>
        <w:rPr>
          <w:spacing w:val="-1"/>
        </w:rPr>
        <w:t xml:space="preserve"> </w:t>
      </w:r>
      <w:r>
        <w:t>the</w:t>
      </w:r>
      <w:r>
        <w:rPr>
          <w:spacing w:val="-5"/>
        </w:rPr>
        <w:t xml:space="preserve"> </w:t>
      </w:r>
      <w:r>
        <w:t>directors</w:t>
      </w:r>
      <w:r>
        <w:rPr>
          <w:spacing w:val="-1"/>
        </w:rPr>
        <w:t xml:space="preserve"> </w:t>
      </w:r>
      <w:r>
        <w:t>to prepare</w:t>
      </w:r>
      <w:r>
        <w:rPr>
          <w:spacing w:val="-1"/>
        </w:rPr>
        <w:t xml:space="preserve"> </w:t>
      </w:r>
      <w:r>
        <w:t>financial</w:t>
      </w:r>
      <w:r>
        <w:rPr>
          <w:spacing w:val="-1"/>
        </w:rPr>
        <w:t xml:space="preserve"> </w:t>
      </w:r>
      <w:r>
        <w:t>statements</w:t>
      </w:r>
      <w:r>
        <w:rPr>
          <w:spacing w:val="-1"/>
        </w:rPr>
        <w:t xml:space="preserve"> </w:t>
      </w:r>
      <w:r>
        <w:t>for</w:t>
      </w:r>
      <w:r>
        <w:rPr>
          <w:spacing w:val="-3"/>
        </w:rPr>
        <w:t xml:space="preserve"> </w:t>
      </w:r>
      <w:r>
        <w:t>each</w:t>
      </w:r>
      <w:r>
        <w:rPr>
          <w:spacing w:val="-1"/>
        </w:rPr>
        <w:t xml:space="preserve"> </w:t>
      </w:r>
      <w:r>
        <w:t>financial year.</w:t>
      </w:r>
      <w:r>
        <w:rPr>
          <w:spacing w:val="-4"/>
        </w:rPr>
        <w:t xml:space="preserve"> </w:t>
      </w:r>
      <w:r>
        <w:t>Under</w:t>
      </w:r>
      <w:r>
        <w:rPr>
          <w:spacing w:val="-1"/>
        </w:rPr>
        <w:t xml:space="preserve"> </w:t>
      </w:r>
      <w:r>
        <w:t>that</w:t>
      </w:r>
      <w:r>
        <w:rPr>
          <w:spacing w:val="-1"/>
        </w:rPr>
        <w:t xml:space="preserve"> </w:t>
      </w:r>
      <w:r>
        <w:t>law</w:t>
      </w:r>
      <w:r>
        <w:rPr>
          <w:spacing w:val="-4"/>
        </w:rPr>
        <w:t xml:space="preserve"> </w:t>
      </w:r>
      <w:r>
        <w:t>the directors have elected to prepare the financial statements in accordance with United Kingdom Generally Accepted</w:t>
      </w:r>
      <w:r>
        <w:rPr>
          <w:spacing w:val="-4"/>
        </w:rPr>
        <w:t xml:space="preserve"> </w:t>
      </w:r>
      <w:r>
        <w:t>Accounting</w:t>
      </w:r>
      <w:r>
        <w:rPr>
          <w:spacing w:val="-4"/>
        </w:rPr>
        <w:t xml:space="preserve"> </w:t>
      </w:r>
      <w:r>
        <w:t>Practice</w:t>
      </w:r>
      <w:r>
        <w:rPr>
          <w:spacing w:val="-2"/>
        </w:rPr>
        <w:t xml:space="preserve"> </w:t>
      </w:r>
      <w:r>
        <w:t>(United</w:t>
      </w:r>
      <w:r>
        <w:rPr>
          <w:spacing w:val="-3"/>
        </w:rPr>
        <w:t xml:space="preserve"> </w:t>
      </w:r>
      <w:r>
        <w:t>Kingdom</w:t>
      </w:r>
      <w:r>
        <w:rPr>
          <w:spacing w:val="-2"/>
        </w:rPr>
        <w:t xml:space="preserve"> </w:t>
      </w:r>
      <w:r>
        <w:t>Accounting</w:t>
      </w:r>
      <w:r>
        <w:rPr>
          <w:spacing w:val="-4"/>
        </w:rPr>
        <w:t xml:space="preserve"> </w:t>
      </w:r>
      <w:r>
        <w:t>Standards</w:t>
      </w:r>
      <w:r>
        <w:rPr>
          <w:spacing w:val="-3"/>
        </w:rPr>
        <w:t xml:space="preserve"> </w:t>
      </w:r>
      <w:r>
        <w:t>and</w:t>
      </w:r>
      <w:r>
        <w:rPr>
          <w:spacing w:val="-5"/>
        </w:rPr>
        <w:t xml:space="preserve"> </w:t>
      </w:r>
      <w:r>
        <w:t>applicable</w:t>
      </w:r>
      <w:r>
        <w:rPr>
          <w:spacing w:val="-3"/>
        </w:rPr>
        <w:t xml:space="preserve"> </w:t>
      </w:r>
      <w:r>
        <w:t>law).</w:t>
      </w:r>
      <w:r>
        <w:rPr>
          <w:spacing w:val="-6"/>
        </w:rPr>
        <w:t xml:space="preserve"> </w:t>
      </w:r>
      <w:r>
        <w:t>Under</w:t>
      </w:r>
      <w:r>
        <w:rPr>
          <w:spacing w:val="-3"/>
        </w:rPr>
        <w:t xml:space="preserve"> </w:t>
      </w:r>
      <w:r>
        <w:t>company</w:t>
      </w:r>
      <w:r>
        <w:rPr>
          <w:spacing w:val="-3"/>
        </w:rPr>
        <w:t xml:space="preserve"> </w:t>
      </w:r>
      <w:r>
        <w:t xml:space="preserve">law the directors must not approve the financial statements unless they are satisfied that they give a true and fair view of the </w:t>
      </w:r>
      <w:proofErr w:type="gramStart"/>
      <w:r>
        <w:t>state of affairs</w:t>
      </w:r>
      <w:proofErr w:type="gramEnd"/>
      <w:r>
        <w:t xml:space="preserve"> of the company and of the profit or loss of the company for that period. In preparing those financial statements, the directors are required to:</w:t>
      </w:r>
    </w:p>
    <w:p w14:paraId="565000EA" w14:textId="77777777" w:rsidR="005C1CF4" w:rsidRDefault="00000000">
      <w:pPr>
        <w:pStyle w:val="ListParagraph"/>
        <w:numPr>
          <w:ilvl w:val="0"/>
          <w:numId w:val="4"/>
        </w:numPr>
        <w:tabs>
          <w:tab w:val="left" w:pos="1005"/>
        </w:tabs>
        <w:spacing w:before="163" w:line="267" w:lineRule="exact"/>
        <w:ind w:left="1005" w:hanging="359"/>
      </w:pPr>
      <w:r>
        <w:t>select</w:t>
      </w:r>
      <w:r>
        <w:rPr>
          <w:spacing w:val="-6"/>
        </w:rPr>
        <w:t xml:space="preserve"> </w:t>
      </w:r>
      <w:r>
        <w:t>suitable</w:t>
      </w:r>
      <w:r>
        <w:rPr>
          <w:spacing w:val="-5"/>
        </w:rPr>
        <w:t xml:space="preserve"> </w:t>
      </w:r>
      <w:r>
        <w:t>accounting</w:t>
      </w:r>
      <w:r>
        <w:rPr>
          <w:spacing w:val="-5"/>
        </w:rPr>
        <w:t xml:space="preserve"> </w:t>
      </w:r>
      <w:r>
        <w:t>policies</w:t>
      </w:r>
      <w:r>
        <w:rPr>
          <w:spacing w:val="-6"/>
        </w:rPr>
        <w:t xml:space="preserve"> </w:t>
      </w:r>
      <w:r>
        <w:t>and</w:t>
      </w:r>
      <w:r>
        <w:rPr>
          <w:spacing w:val="-4"/>
        </w:rPr>
        <w:t xml:space="preserve"> </w:t>
      </w:r>
      <w:r>
        <w:t>then</w:t>
      </w:r>
      <w:r>
        <w:rPr>
          <w:spacing w:val="-4"/>
        </w:rPr>
        <w:t xml:space="preserve"> </w:t>
      </w:r>
      <w:r>
        <w:t>apply</w:t>
      </w:r>
      <w:r>
        <w:rPr>
          <w:spacing w:val="-5"/>
        </w:rPr>
        <w:t xml:space="preserve"> </w:t>
      </w:r>
      <w:r>
        <w:t>them</w:t>
      </w:r>
      <w:r>
        <w:rPr>
          <w:spacing w:val="-2"/>
        </w:rPr>
        <w:t xml:space="preserve"> </w:t>
      </w:r>
      <w:proofErr w:type="gramStart"/>
      <w:r>
        <w:rPr>
          <w:spacing w:val="-2"/>
        </w:rPr>
        <w:t>consistently;</w:t>
      </w:r>
      <w:proofErr w:type="gramEnd"/>
    </w:p>
    <w:p w14:paraId="563FE740" w14:textId="77777777" w:rsidR="005C1CF4" w:rsidRDefault="00000000">
      <w:pPr>
        <w:pStyle w:val="ListParagraph"/>
        <w:numPr>
          <w:ilvl w:val="0"/>
          <w:numId w:val="4"/>
        </w:numPr>
        <w:tabs>
          <w:tab w:val="left" w:pos="1005"/>
        </w:tabs>
        <w:spacing w:line="267" w:lineRule="exact"/>
        <w:ind w:left="1005" w:hanging="359"/>
      </w:pPr>
      <w:r>
        <w:t>make</w:t>
      </w:r>
      <w:r>
        <w:rPr>
          <w:spacing w:val="-7"/>
        </w:rPr>
        <w:t xml:space="preserve"> </w:t>
      </w:r>
      <w:r>
        <w:t>judgements</w:t>
      </w:r>
      <w:r>
        <w:rPr>
          <w:spacing w:val="-7"/>
        </w:rPr>
        <w:t xml:space="preserve"> </w:t>
      </w:r>
      <w:r>
        <w:t>and</w:t>
      </w:r>
      <w:r>
        <w:rPr>
          <w:spacing w:val="-5"/>
        </w:rPr>
        <w:t xml:space="preserve"> </w:t>
      </w:r>
      <w:r>
        <w:t>accounting</w:t>
      </w:r>
      <w:r>
        <w:rPr>
          <w:spacing w:val="-5"/>
        </w:rPr>
        <w:t xml:space="preserve"> </w:t>
      </w:r>
      <w:r>
        <w:t>estimates</w:t>
      </w:r>
      <w:r>
        <w:rPr>
          <w:spacing w:val="-7"/>
        </w:rPr>
        <w:t xml:space="preserve"> </w:t>
      </w:r>
      <w:r>
        <w:t>that</w:t>
      </w:r>
      <w:r>
        <w:rPr>
          <w:spacing w:val="-5"/>
        </w:rPr>
        <w:t xml:space="preserve"> </w:t>
      </w:r>
      <w:r>
        <w:t>are</w:t>
      </w:r>
      <w:r>
        <w:rPr>
          <w:spacing w:val="-4"/>
        </w:rPr>
        <w:t xml:space="preserve"> </w:t>
      </w:r>
      <w:r>
        <w:t>reasonable</w:t>
      </w:r>
      <w:r>
        <w:rPr>
          <w:spacing w:val="-8"/>
        </w:rPr>
        <w:t xml:space="preserve"> </w:t>
      </w:r>
      <w:r>
        <w:t>and</w:t>
      </w:r>
      <w:r>
        <w:rPr>
          <w:spacing w:val="-6"/>
        </w:rPr>
        <w:t xml:space="preserve"> </w:t>
      </w:r>
      <w:r>
        <w:t>prudent;</w:t>
      </w:r>
      <w:r>
        <w:rPr>
          <w:spacing w:val="-6"/>
        </w:rPr>
        <w:t xml:space="preserve"> </w:t>
      </w:r>
      <w:r>
        <w:rPr>
          <w:spacing w:val="-5"/>
        </w:rPr>
        <w:t>and</w:t>
      </w:r>
    </w:p>
    <w:p w14:paraId="6C975EB6" w14:textId="77777777" w:rsidR="005C1CF4" w:rsidRDefault="00000000">
      <w:pPr>
        <w:pStyle w:val="ListParagraph"/>
        <w:numPr>
          <w:ilvl w:val="0"/>
          <w:numId w:val="4"/>
        </w:numPr>
        <w:tabs>
          <w:tab w:val="left" w:pos="1006"/>
        </w:tabs>
        <w:ind w:right="667"/>
      </w:pPr>
      <w:r>
        <w:t>prepare</w:t>
      </w:r>
      <w:r>
        <w:rPr>
          <w:spacing w:val="-2"/>
        </w:rPr>
        <w:t xml:space="preserve"> </w:t>
      </w:r>
      <w:r>
        <w:t>the</w:t>
      </w:r>
      <w:r>
        <w:rPr>
          <w:spacing w:val="-4"/>
        </w:rPr>
        <w:t xml:space="preserve"> </w:t>
      </w:r>
      <w:r>
        <w:t>financial</w:t>
      </w:r>
      <w:r>
        <w:rPr>
          <w:spacing w:val="-3"/>
        </w:rPr>
        <w:t xml:space="preserve"> </w:t>
      </w:r>
      <w:r>
        <w:t>statements</w:t>
      </w:r>
      <w:r>
        <w:rPr>
          <w:spacing w:val="-5"/>
        </w:rPr>
        <w:t xml:space="preserve"> </w:t>
      </w:r>
      <w:r>
        <w:t>on</w:t>
      </w:r>
      <w:r>
        <w:rPr>
          <w:spacing w:val="-5"/>
        </w:rPr>
        <w:t xml:space="preserve"> </w:t>
      </w:r>
      <w:r>
        <w:t>the</w:t>
      </w:r>
      <w:r>
        <w:rPr>
          <w:spacing w:val="-2"/>
        </w:rPr>
        <w:t xml:space="preserve"> </w:t>
      </w:r>
      <w:r>
        <w:t>going</w:t>
      </w:r>
      <w:r>
        <w:rPr>
          <w:spacing w:val="-3"/>
        </w:rPr>
        <w:t xml:space="preserve"> </w:t>
      </w:r>
      <w:proofErr w:type="gramStart"/>
      <w:r>
        <w:t>concern</w:t>
      </w:r>
      <w:proofErr w:type="gramEnd"/>
      <w:r>
        <w:rPr>
          <w:spacing w:val="-3"/>
        </w:rPr>
        <w:t xml:space="preserve"> </w:t>
      </w:r>
      <w:r>
        <w:t>basis</w:t>
      </w:r>
      <w:r>
        <w:rPr>
          <w:spacing w:val="-2"/>
        </w:rPr>
        <w:t xml:space="preserve"> </w:t>
      </w:r>
      <w:r>
        <w:t>unless</w:t>
      </w:r>
      <w:r>
        <w:rPr>
          <w:spacing w:val="-2"/>
        </w:rPr>
        <w:t xml:space="preserve"> </w:t>
      </w:r>
      <w:r>
        <w:t>it</w:t>
      </w:r>
      <w:r>
        <w:rPr>
          <w:spacing w:val="-5"/>
        </w:rPr>
        <w:t xml:space="preserve"> </w:t>
      </w:r>
      <w:r>
        <w:t>is</w:t>
      </w:r>
      <w:r>
        <w:rPr>
          <w:spacing w:val="-2"/>
        </w:rPr>
        <w:t xml:space="preserve"> </w:t>
      </w:r>
      <w:r>
        <w:t>inappropriate</w:t>
      </w:r>
      <w:r>
        <w:rPr>
          <w:spacing w:val="-2"/>
        </w:rPr>
        <w:t xml:space="preserve"> </w:t>
      </w:r>
      <w:r>
        <w:t>to</w:t>
      </w:r>
      <w:r>
        <w:rPr>
          <w:spacing w:val="-1"/>
        </w:rPr>
        <w:t xml:space="preserve"> </w:t>
      </w:r>
      <w:r>
        <w:t>presume</w:t>
      </w:r>
      <w:r>
        <w:rPr>
          <w:spacing w:val="-2"/>
        </w:rPr>
        <w:t xml:space="preserve"> </w:t>
      </w:r>
      <w:r>
        <w:t>that the company will continue in business.</w:t>
      </w:r>
    </w:p>
    <w:p w14:paraId="06194B81" w14:textId="77777777" w:rsidR="005C1CF4" w:rsidRDefault="00000000">
      <w:pPr>
        <w:pStyle w:val="BodyText"/>
        <w:spacing w:before="161"/>
        <w:ind w:left="285" w:right="636"/>
      </w:pPr>
      <w:r>
        <w:t>The directors</w:t>
      </w:r>
      <w:r>
        <w:rPr>
          <w:spacing w:val="-3"/>
        </w:rPr>
        <w:t xml:space="preserve"> </w:t>
      </w:r>
      <w:r>
        <w:t>are</w:t>
      </w:r>
      <w:r>
        <w:rPr>
          <w:spacing w:val="-2"/>
        </w:rPr>
        <w:t xml:space="preserve"> </w:t>
      </w:r>
      <w:r>
        <w:t>responsible for</w:t>
      </w:r>
      <w:r>
        <w:rPr>
          <w:spacing w:val="-3"/>
        </w:rPr>
        <w:t xml:space="preserve"> </w:t>
      </w:r>
      <w:r>
        <w:t>keeping</w:t>
      </w:r>
      <w:r>
        <w:rPr>
          <w:spacing w:val="-1"/>
        </w:rPr>
        <w:t xml:space="preserve"> </w:t>
      </w:r>
      <w:r>
        <w:t>adequate</w:t>
      </w:r>
      <w:r>
        <w:rPr>
          <w:spacing w:val="-2"/>
        </w:rPr>
        <w:t xml:space="preserve"> </w:t>
      </w:r>
      <w:r>
        <w:t>accounting</w:t>
      </w:r>
      <w:r>
        <w:rPr>
          <w:spacing w:val="-1"/>
        </w:rPr>
        <w:t xml:space="preserve"> </w:t>
      </w:r>
      <w:r>
        <w:t>records</w:t>
      </w:r>
      <w:r>
        <w:rPr>
          <w:spacing w:val="-2"/>
        </w:rPr>
        <w:t xml:space="preserve"> </w:t>
      </w:r>
      <w:r>
        <w:t>that are sufficient to show</w:t>
      </w:r>
      <w:r>
        <w:rPr>
          <w:spacing w:val="-2"/>
        </w:rPr>
        <w:t xml:space="preserve"> </w:t>
      </w:r>
      <w:r>
        <w:t>and</w:t>
      </w:r>
      <w:r>
        <w:rPr>
          <w:spacing w:val="-1"/>
        </w:rPr>
        <w:t xml:space="preserve"> </w:t>
      </w:r>
      <w:r>
        <w:t>explain the company’s transactions and disclose with reasonable accuracy at any time the financial position of the company</w:t>
      </w:r>
      <w:r>
        <w:rPr>
          <w:spacing w:val="-1"/>
        </w:rPr>
        <w:t xml:space="preserve"> </w:t>
      </w:r>
      <w:r>
        <w:t>and</w:t>
      </w:r>
      <w:r>
        <w:rPr>
          <w:spacing w:val="-5"/>
        </w:rPr>
        <w:t xml:space="preserve"> </w:t>
      </w:r>
      <w:r>
        <w:t>enable</w:t>
      </w:r>
      <w:r>
        <w:rPr>
          <w:spacing w:val="-1"/>
        </w:rPr>
        <w:t xml:space="preserve"> </w:t>
      </w:r>
      <w:r>
        <w:t>them</w:t>
      </w:r>
      <w:r>
        <w:rPr>
          <w:spacing w:val="-4"/>
        </w:rPr>
        <w:t xml:space="preserve"> </w:t>
      </w:r>
      <w:r>
        <w:t>to</w:t>
      </w:r>
      <w:r>
        <w:rPr>
          <w:spacing w:val="-2"/>
        </w:rPr>
        <w:t xml:space="preserve"> </w:t>
      </w:r>
      <w:r>
        <w:t>ensure</w:t>
      </w:r>
      <w:r>
        <w:rPr>
          <w:spacing w:val="-1"/>
        </w:rPr>
        <w:t xml:space="preserve"> </w:t>
      </w:r>
      <w:r>
        <w:t>that the</w:t>
      </w:r>
      <w:r>
        <w:rPr>
          <w:spacing w:val="-3"/>
        </w:rPr>
        <w:t xml:space="preserve"> </w:t>
      </w:r>
      <w:r>
        <w:t>financial</w:t>
      </w:r>
      <w:r>
        <w:rPr>
          <w:spacing w:val="-4"/>
        </w:rPr>
        <w:t xml:space="preserve"> </w:t>
      </w:r>
      <w:r>
        <w:t>statements</w:t>
      </w:r>
      <w:r>
        <w:rPr>
          <w:spacing w:val="-1"/>
        </w:rPr>
        <w:t xml:space="preserve"> </w:t>
      </w:r>
      <w:r>
        <w:t>comply</w:t>
      </w:r>
      <w:r>
        <w:rPr>
          <w:spacing w:val="-3"/>
        </w:rPr>
        <w:t xml:space="preserve"> </w:t>
      </w:r>
      <w:r>
        <w:t>with</w:t>
      </w:r>
      <w:r>
        <w:rPr>
          <w:spacing w:val="-3"/>
        </w:rPr>
        <w:t xml:space="preserve"> </w:t>
      </w:r>
      <w:r>
        <w:t>the</w:t>
      </w:r>
      <w:r>
        <w:rPr>
          <w:spacing w:val="-1"/>
        </w:rPr>
        <w:t xml:space="preserve"> </w:t>
      </w:r>
      <w:r>
        <w:t>Companies</w:t>
      </w:r>
      <w:r>
        <w:rPr>
          <w:spacing w:val="-4"/>
        </w:rPr>
        <w:t xml:space="preserve"> </w:t>
      </w:r>
      <w:r>
        <w:t>Act</w:t>
      </w:r>
      <w:r>
        <w:rPr>
          <w:spacing w:val="-3"/>
        </w:rPr>
        <w:t xml:space="preserve"> </w:t>
      </w:r>
      <w:r>
        <w:t>2006.</w:t>
      </w:r>
      <w:r>
        <w:rPr>
          <w:spacing w:val="-1"/>
        </w:rPr>
        <w:t xml:space="preserve"> </w:t>
      </w:r>
      <w:r>
        <w:t>They are also responsible for</w:t>
      </w:r>
      <w:r>
        <w:rPr>
          <w:spacing w:val="-2"/>
        </w:rPr>
        <w:t xml:space="preserve"> </w:t>
      </w:r>
      <w:r>
        <w:t>safeguarding</w:t>
      </w:r>
      <w:r>
        <w:rPr>
          <w:spacing w:val="-1"/>
        </w:rPr>
        <w:t xml:space="preserve"> </w:t>
      </w:r>
      <w:r>
        <w:t>the assets</w:t>
      </w:r>
      <w:r>
        <w:rPr>
          <w:spacing w:val="-2"/>
        </w:rPr>
        <w:t xml:space="preserve"> </w:t>
      </w:r>
      <w:r>
        <w:t>of the</w:t>
      </w:r>
      <w:r>
        <w:rPr>
          <w:spacing w:val="-2"/>
        </w:rPr>
        <w:t xml:space="preserve"> </w:t>
      </w:r>
      <w:r>
        <w:t>company</w:t>
      </w:r>
      <w:r>
        <w:rPr>
          <w:spacing w:val="-2"/>
        </w:rPr>
        <w:t xml:space="preserve"> </w:t>
      </w:r>
      <w:r>
        <w:t>and</w:t>
      </w:r>
      <w:r>
        <w:rPr>
          <w:spacing w:val="-1"/>
        </w:rPr>
        <w:t xml:space="preserve"> </w:t>
      </w:r>
      <w:r>
        <w:t>hence for</w:t>
      </w:r>
      <w:r>
        <w:rPr>
          <w:spacing w:val="-2"/>
        </w:rPr>
        <w:t xml:space="preserve"> </w:t>
      </w:r>
      <w:r>
        <w:t>taking</w:t>
      </w:r>
      <w:r>
        <w:rPr>
          <w:spacing w:val="-1"/>
        </w:rPr>
        <w:t xml:space="preserve"> </w:t>
      </w:r>
      <w:r>
        <w:t>reasonable steps for the prevention and detection of fraud and other irregularities.</w:t>
      </w:r>
    </w:p>
    <w:p w14:paraId="1372502F" w14:textId="77777777" w:rsidR="005C1CF4" w:rsidRDefault="005C1CF4">
      <w:pPr>
        <w:pStyle w:val="BodyText"/>
        <w:sectPr w:rsidR="005C1CF4">
          <w:pgSz w:w="11910" w:h="16840"/>
          <w:pgMar w:top="3080" w:right="425" w:bottom="1200" w:left="708" w:header="427" w:footer="1000" w:gutter="0"/>
          <w:cols w:space="720"/>
        </w:sectPr>
      </w:pPr>
    </w:p>
    <w:p w14:paraId="237AD705" w14:textId="77777777" w:rsidR="005C1CF4" w:rsidRDefault="00000000">
      <w:pPr>
        <w:pStyle w:val="Heading1"/>
        <w:spacing w:before="272" w:line="259" w:lineRule="auto"/>
        <w:ind w:left="3253" w:right="973" w:hanging="2557"/>
        <w:jc w:val="left"/>
      </w:pPr>
      <w:bookmarkStart w:id="3" w:name="_bookmark3"/>
      <w:bookmarkEnd w:id="3"/>
      <w:r>
        <w:lastRenderedPageBreak/>
        <w:t>INDEPENDENT</w:t>
      </w:r>
      <w:r>
        <w:rPr>
          <w:spacing w:val="-3"/>
        </w:rPr>
        <w:t xml:space="preserve"> </w:t>
      </w:r>
      <w:r>
        <w:t>AUDITOR’S</w:t>
      </w:r>
      <w:r>
        <w:rPr>
          <w:spacing w:val="-3"/>
        </w:rPr>
        <w:t xml:space="preserve"> </w:t>
      </w:r>
      <w:r>
        <w:t>REPORT</w:t>
      </w:r>
      <w:r>
        <w:rPr>
          <w:spacing w:val="-2"/>
        </w:rPr>
        <w:t xml:space="preserve"> </w:t>
      </w:r>
      <w:r>
        <w:t>TO</w:t>
      </w:r>
      <w:r>
        <w:rPr>
          <w:spacing w:val="-3"/>
        </w:rPr>
        <w:t xml:space="preserve"> </w:t>
      </w:r>
      <w:r>
        <w:t>THE</w:t>
      </w:r>
      <w:r>
        <w:rPr>
          <w:spacing w:val="-4"/>
        </w:rPr>
        <w:t xml:space="preserve"> </w:t>
      </w:r>
      <w:r>
        <w:t>MEMBERS</w:t>
      </w:r>
      <w:r>
        <w:rPr>
          <w:spacing w:val="-3"/>
        </w:rPr>
        <w:t xml:space="preserve"> </w:t>
      </w:r>
      <w:r>
        <w:t>OF</w:t>
      </w:r>
      <w:r>
        <w:rPr>
          <w:spacing w:val="-1"/>
        </w:rPr>
        <w:t xml:space="preserve"> </w:t>
      </w:r>
      <w:r>
        <w:t>ELLG</w:t>
      </w:r>
      <w:r>
        <w:rPr>
          <w:spacing w:val="-3"/>
        </w:rPr>
        <w:t xml:space="preserve"> </w:t>
      </w:r>
      <w:r>
        <w:t>ENERGY</w:t>
      </w:r>
      <w:r>
        <w:rPr>
          <w:spacing w:val="-1"/>
        </w:rPr>
        <w:t xml:space="preserve"> </w:t>
      </w:r>
      <w:r>
        <w:t>SERVICES LIMITED YEAR ENDED 31 JULY 2025</w:t>
      </w:r>
    </w:p>
    <w:p w14:paraId="3A979A48" w14:textId="77777777" w:rsidR="005C1CF4" w:rsidRDefault="005C1CF4">
      <w:pPr>
        <w:pStyle w:val="BodyText"/>
        <w:spacing w:before="105"/>
        <w:rPr>
          <w:rFonts w:ascii="Calibri Light"/>
          <w:sz w:val="28"/>
        </w:rPr>
      </w:pPr>
    </w:p>
    <w:p w14:paraId="65069039" w14:textId="77777777" w:rsidR="005C1CF4" w:rsidRDefault="00000000">
      <w:pPr>
        <w:pStyle w:val="Heading2"/>
        <w:spacing w:before="1"/>
      </w:pPr>
      <w:r>
        <w:rPr>
          <w:spacing w:val="-2"/>
        </w:rPr>
        <w:t>Opinion</w:t>
      </w:r>
    </w:p>
    <w:p w14:paraId="47D7D344" w14:textId="77777777" w:rsidR="005C1CF4" w:rsidRDefault="00000000">
      <w:pPr>
        <w:pStyle w:val="BodyText"/>
        <w:spacing w:before="60"/>
        <w:ind w:left="285" w:right="562"/>
        <w:jc w:val="both"/>
      </w:pPr>
      <w:r>
        <w:t xml:space="preserve">We have audited the financial statements of ELLG Energy Services Limited (the ‘company’) for the year </w:t>
      </w:r>
      <w:proofErr w:type="gramStart"/>
      <w:r>
        <w:t>ended</w:t>
      </w:r>
      <w:proofErr w:type="gramEnd"/>
      <w:r>
        <w:t xml:space="preserve"> 31 July 2025 which comprise the statement of comprehensive income, the statement of financial position and notes to the financial statements, including significant accounting policies. The financial reporting framework that</w:t>
      </w:r>
      <w:r>
        <w:rPr>
          <w:spacing w:val="-10"/>
        </w:rPr>
        <w:t xml:space="preserve"> </w:t>
      </w:r>
      <w:r>
        <w:t>has</w:t>
      </w:r>
      <w:r>
        <w:rPr>
          <w:spacing w:val="-11"/>
        </w:rPr>
        <w:t xml:space="preserve"> </w:t>
      </w:r>
      <w:r>
        <w:t>been</w:t>
      </w:r>
      <w:r>
        <w:rPr>
          <w:spacing w:val="-9"/>
        </w:rPr>
        <w:t xml:space="preserve"> </w:t>
      </w:r>
      <w:r>
        <w:t>applied</w:t>
      </w:r>
      <w:r>
        <w:rPr>
          <w:spacing w:val="-12"/>
        </w:rPr>
        <w:t xml:space="preserve"> </w:t>
      </w:r>
      <w:r>
        <w:t>in</w:t>
      </w:r>
      <w:r>
        <w:rPr>
          <w:spacing w:val="-13"/>
        </w:rPr>
        <w:t xml:space="preserve"> </w:t>
      </w:r>
      <w:r>
        <w:t>their</w:t>
      </w:r>
      <w:r>
        <w:rPr>
          <w:spacing w:val="-10"/>
        </w:rPr>
        <w:t xml:space="preserve"> </w:t>
      </w:r>
      <w:r>
        <w:t>preparation</w:t>
      </w:r>
      <w:r>
        <w:rPr>
          <w:spacing w:val="-12"/>
        </w:rPr>
        <w:t xml:space="preserve"> </w:t>
      </w:r>
      <w:r>
        <w:t>is</w:t>
      </w:r>
      <w:r>
        <w:rPr>
          <w:spacing w:val="-12"/>
        </w:rPr>
        <w:t xml:space="preserve"> </w:t>
      </w:r>
      <w:r>
        <w:t>applicable</w:t>
      </w:r>
      <w:r>
        <w:rPr>
          <w:spacing w:val="-9"/>
        </w:rPr>
        <w:t xml:space="preserve"> </w:t>
      </w:r>
      <w:r>
        <w:t>law</w:t>
      </w:r>
      <w:r>
        <w:rPr>
          <w:spacing w:val="-8"/>
        </w:rPr>
        <w:t xml:space="preserve"> </w:t>
      </w:r>
      <w:r>
        <w:t>and</w:t>
      </w:r>
      <w:r>
        <w:rPr>
          <w:spacing w:val="-12"/>
        </w:rPr>
        <w:t xml:space="preserve"> </w:t>
      </w:r>
      <w:r>
        <w:t>United</w:t>
      </w:r>
      <w:r>
        <w:rPr>
          <w:spacing w:val="-12"/>
        </w:rPr>
        <w:t xml:space="preserve"> </w:t>
      </w:r>
      <w:r>
        <w:t>Kingdom</w:t>
      </w:r>
      <w:r>
        <w:rPr>
          <w:spacing w:val="-13"/>
        </w:rPr>
        <w:t xml:space="preserve"> </w:t>
      </w:r>
      <w:r>
        <w:t>Accounting</w:t>
      </w:r>
      <w:r>
        <w:rPr>
          <w:spacing w:val="-10"/>
        </w:rPr>
        <w:t xml:space="preserve"> </w:t>
      </w:r>
      <w:r>
        <w:t>Standards,</w:t>
      </w:r>
      <w:r>
        <w:rPr>
          <w:spacing w:val="-9"/>
        </w:rPr>
        <w:t xml:space="preserve"> </w:t>
      </w:r>
      <w:r>
        <w:t>including FRS 102 “The Financial Reporting Standard applicable in the UK and Republic of Ireland” (United Kingdom Generally Accepted Accounting Practice).</w:t>
      </w:r>
    </w:p>
    <w:p w14:paraId="3DD0BB82" w14:textId="77777777" w:rsidR="005C1CF4" w:rsidRDefault="005C1CF4">
      <w:pPr>
        <w:pStyle w:val="BodyText"/>
        <w:spacing w:before="122"/>
      </w:pPr>
    </w:p>
    <w:p w14:paraId="0BB641F9" w14:textId="77777777" w:rsidR="005C1CF4" w:rsidRDefault="00000000">
      <w:pPr>
        <w:pStyle w:val="BodyText"/>
        <w:ind w:left="285"/>
      </w:pPr>
      <w:r>
        <w:t>In</w:t>
      </w:r>
      <w:r>
        <w:rPr>
          <w:spacing w:val="-6"/>
        </w:rPr>
        <w:t xml:space="preserve"> </w:t>
      </w:r>
      <w:r>
        <w:t>our</w:t>
      </w:r>
      <w:r>
        <w:rPr>
          <w:spacing w:val="-3"/>
        </w:rPr>
        <w:t xml:space="preserve"> </w:t>
      </w:r>
      <w:r>
        <w:t>opinion,</w:t>
      </w:r>
      <w:r>
        <w:rPr>
          <w:spacing w:val="-3"/>
        </w:rPr>
        <w:t xml:space="preserve"> </w:t>
      </w:r>
      <w:r>
        <w:t>the</w:t>
      </w:r>
      <w:r>
        <w:rPr>
          <w:spacing w:val="-5"/>
        </w:rPr>
        <w:t xml:space="preserve"> </w:t>
      </w:r>
      <w:r>
        <w:t>financial</w:t>
      </w:r>
      <w:r>
        <w:rPr>
          <w:spacing w:val="-3"/>
        </w:rPr>
        <w:t xml:space="preserve"> </w:t>
      </w:r>
      <w:r>
        <w:rPr>
          <w:spacing w:val="-2"/>
        </w:rPr>
        <w:t>statements:</w:t>
      </w:r>
    </w:p>
    <w:p w14:paraId="6A0D9577" w14:textId="77777777" w:rsidR="005C1CF4" w:rsidRDefault="00000000">
      <w:pPr>
        <w:pStyle w:val="ListParagraph"/>
        <w:numPr>
          <w:ilvl w:val="0"/>
          <w:numId w:val="3"/>
        </w:numPr>
        <w:tabs>
          <w:tab w:val="left" w:pos="1006"/>
        </w:tabs>
        <w:spacing w:before="58"/>
        <w:ind w:right="562"/>
      </w:pPr>
      <w:r>
        <w:t xml:space="preserve">give a true and fair view of the state of the company’s affairs as </w:t>
      </w:r>
      <w:proofErr w:type="gramStart"/>
      <w:r>
        <w:t>at</w:t>
      </w:r>
      <w:proofErr w:type="gramEnd"/>
      <w:r>
        <w:t xml:space="preserve"> 31 July 2025 and of its loss for the </w:t>
      </w:r>
      <w:proofErr w:type="gramStart"/>
      <w:r>
        <w:t>year then</w:t>
      </w:r>
      <w:proofErr w:type="gramEnd"/>
      <w:r>
        <w:t xml:space="preserve"> </w:t>
      </w:r>
      <w:proofErr w:type="gramStart"/>
      <w:r>
        <w:t>ended;</w:t>
      </w:r>
      <w:proofErr w:type="gramEnd"/>
    </w:p>
    <w:p w14:paraId="262BF649" w14:textId="77777777" w:rsidR="005C1CF4" w:rsidRDefault="00000000">
      <w:pPr>
        <w:pStyle w:val="ListParagraph"/>
        <w:numPr>
          <w:ilvl w:val="0"/>
          <w:numId w:val="3"/>
        </w:numPr>
        <w:tabs>
          <w:tab w:val="left" w:pos="1006"/>
        </w:tabs>
        <w:spacing w:before="61"/>
        <w:ind w:right="566"/>
      </w:pPr>
      <w:r>
        <w:t>have</w:t>
      </w:r>
      <w:r>
        <w:rPr>
          <w:spacing w:val="40"/>
        </w:rPr>
        <w:t xml:space="preserve"> </w:t>
      </w:r>
      <w:r>
        <w:t>been</w:t>
      </w:r>
      <w:r>
        <w:rPr>
          <w:spacing w:val="40"/>
        </w:rPr>
        <w:t xml:space="preserve"> </w:t>
      </w:r>
      <w:r>
        <w:t>properly</w:t>
      </w:r>
      <w:r>
        <w:rPr>
          <w:spacing w:val="40"/>
        </w:rPr>
        <w:t xml:space="preserve"> </w:t>
      </w:r>
      <w:r>
        <w:t>prepared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United</w:t>
      </w:r>
      <w:r>
        <w:rPr>
          <w:spacing w:val="40"/>
        </w:rPr>
        <w:t xml:space="preserve"> </w:t>
      </w:r>
      <w:r>
        <w:t>Kingdom</w:t>
      </w:r>
      <w:r>
        <w:rPr>
          <w:spacing w:val="40"/>
        </w:rPr>
        <w:t xml:space="preserve"> </w:t>
      </w:r>
      <w:r>
        <w:t>Generally</w:t>
      </w:r>
      <w:r>
        <w:rPr>
          <w:spacing w:val="40"/>
        </w:rPr>
        <w:t xml:space="preserve"> </w:t>
      </w:r>
      <w:r>
        <w:t>Accepted</w:t>
      </w:r>
      <w:r>
        <w:rPr>
          <w:spacing w:val="40"/>
        </w:rPr>
        <w:t xml:space="preserve"> </w:t>
      </w:r>
      <w:r>
        <w:t>Accounting Practice; and</w:t>
      </w:r>
    </w:p>
    <w:p w14:paraId="7F941240" w14:textId="77777777" w:rsidR="005C1CF4" w:rsidRDefault="00000000">
      <w:pPr>
        <w:pStyle w:val="ListParagraph"/>
        <w:numPr>
          <w:ilvl w:val="0"/>
          <w:numId w:val="3"/>
        </w:numPr>
        <w:tabs>
          <w:tab w:val="left" w:pos="1005"/>
        </w:tabs>
        <w:spacing w:before="61"/>
        <w:ind w:left="1005" w:hanging="359"/>
      </w:pPr>
      <w:r>
        <w:t>have</w:t>
      </w:r>
      <w:r>
        <w:rPr>
          <w:spacing w:val="-4"/>
        </w:rPr>
        <w:t xml:space="preserve"> </w:t>
      </w:r>
      <w:r>
        <w:t>been</w:t>
      </w:r>
      <w:r>
        <w:rPr>
          <w:spacing w:val="-4"/>
        </w:rPr>
        <w:t xml:space="preserve"> </w:t>
      </w:r>
      <w:r>
        <w:t>prepared</w:t>
      </w:r>
      <w:r>
        <w:rPr>
          <w:spacing w:val="-4"/>
        </w:rPr>
        <w:t xml:space="preserve"> </w:t>
      </w:r>
      <w:r>
        <w:t>in</w:t>
      </w:r>
      <w:r>
        <w:rPr>
          <w:spacing w:val="-4"/>
        </w:rPr>
        <w:t xml:space="preserve"> </w:t>
      </w:r>
      <w:r>
        <w:t>accordance</w:t>
      </w:r>
      <w:r>
        <w:rPr>
          <w:spacing w:val="-6"/>
        </w:rPr>
        <w:t xml:space="preserve"> </w:t>
      </w:r>
      <w:r>
        <w:t>with</w:t>
      </w:r>
      <w:r>
        <w:rPr>
          <w:spacing w:val="-4"/>
        </w:rPr>
        <w:t xml:space="preserve"> </w:t>
      </w:r>
      <w:r>
        <w:t>the</w:t>
      </w:r>
      <w:r>
        <w:rPr>
          <w:spacing w:val="-4"/>
        </w:rPr>
        <w:t xml:space="preserve"> </w:t>
      </w:r>
      <w:r>
        <w:t>requirements</w:t>
      </w:r>
      <w:r>
        <w:rPr>
          <w:spacing w:val="-5"/>
        </w:rPr>
        <w:t xml:space="preserve"> </w:t>
      </w:r>
      <w:r>
        <w:t>of</w:t>
      </w:r>
      <w:r>
        <w:rPr>
          <w:spacing w:val="-4"/>
        </w:rPr>
        <w:t xml:space="preserve"> </w:t>
      </w:r>
      <w:r>
        <w:t>the</w:t>
      </w:r>
      <w:r>
        <w:rPr>
          <w:spacing w:val="-6"/>
        </w:rPr>
        <w:t xml:space="preserve"> </w:t>
      </w:r>
      <w:r>
        <w:t>Companies</w:t>
      </w:r>
      <w:r>
        <w:rPr>
          <w:spacing w:val="-6"/>
        </w:rPr>
        <w:t xml:space="preserve"> </w:t>
      </w:r>
      <w:r>
        <w:t>Act</w:t>
      </w:r>
      <w:r>
        <w:rPr>
          <w:spacing w:val="-7"/>
        </w:rPr>
        <w:t xml:space="preserve"> </w:t>
      </w:r>
      <w:r>
        <w:rPr>
          <w:spacing w:val="-2"/>
        </w:rPr>
        <w:t>2006.</w:t>
      </w:r>
    </w:p>
    <w:p w14:paraId="6E8D293E" w14:textId="77777777" w:rsidR="005C1CF4" w:rsidRDefault="005C1CF4">
      <w:pPr>
        <w:pStyle w:val="BodyText"/>
        <w:spacing w:before="121"/>
      </w:pPr>
    </w:p>
    <w:p w14:paraId="38742370" w14:textId="77777777" w:rsidR="005C1CF4" w:rsidRDefault="00000000">
      <w:pPr>
        <w:pStyle w:val="Heading2"/>
        <w:jc w:val="both"/>
      </w:pPr>
      <w:r>
        <w:t>Basis</w:t>
      </w:r>
      <w:r>
        <w:rPr>
          <w:spacing w:val="-3"/>
        </w:rPr>
        <w:t xml:space="preserve"> </w:t>
      </w:r>
      <w:r>
        <w:t>for</w:t>
      </w:r>
      <w:r>
        <w:rPr>
          <w:spacing w:val="-2"/>
        </w:rPr>
        <w:t xml:space="preserve"> opinion</w:t>
      </w:r>
    </w:p>
    <w:p w14:paraId="5A805986" w14:textId="77777777" w:rsidR="005C1CF4" w:rsidRDefault="00000000">
      <w:pPr>
        <w:pStyle w:val="BodyText"/>
        <w:spacing w:before="58"/>
        <w:ind w:left="285" w:right="561"/>
        <w:jc w:val="both"/>
      </w:pPr>
      <w:r>
        <w:t>We</w:t>
      </w:r>
      <w:r>
        <w:rPr>
          <w:spacing w:val="-2"/>
        </w:rPr>
        <w:t xml:space="preserve"> </w:t>
      </w:r>
      <w:r>
        <w:t>conducted</w:t>
      </w:r>
      <w:r>
        <w:rPr>
          <w:spacing w:val="-2"/>
        </w:rPr>
        <w:t xml:space="preserve"> </w:t>
      </w:r>
      <w:r>
        <w:t>our</w:t>
      </w:r>
      <w:r>
        <w:rPr>
          <w:spacing w:val="-5"/>
        </w:rPr>
        <w:t xml:space="preserve"> </w:t>
      </w:r>
      <w:r>
        <w:t>audit</w:t>
      </w:r>
      <w:r>
        <w:rPr>
          <w:spacing w:val="-2"/>
        </w:rPr>
        <w:t xml:space="preserve"> </w:t>
      </w:r>
      <w:r>
        <w:t>in</w:t>
      </w:r>
      <w:r>
        <w:rPr>
          <w:spacing w:val="-5"/>
        </w:rPr>
        <w:t xml:space="preserve"> </w:t>
      </w:r>
      <w:r>
        <w:t>accordance</w:t>
      </w:r>
      <w:r>
        <w:rPr>
          <w:spacing w:val="-2"/>
        </w:rPr>
        <w:t xml:space="preserve"> </w:t>
      </w:r>
      <w:r>
        <w:t>with</w:t>
      </w:r>
      <w:r>
        <w:rPr>
          <w:spacing w:val="-2"/>
        </w:rPr>
        <w:t xml:space="preserve"> </w:t>
      </w:r>
      <w:r>
        <w:t>International</w:t>
      </w:r>
      <w:r>
        <w:rPr>
          <w:spacing w:val="-2"/>
        </w:rPr>
        <w:t xml:space="preserve"> </w:t>
      </w:r>
      <w:r>
        <w:t>Standards</w:t>
      </w:r>
      <w:r>
        <w:rPr>
          <w:spacing w:val="-2"/>
        </w:rPr>
        <w:t xml:space="preserve"> </w:t>
      </w:r>
      <w:r>
        <w:t>on</w:t>
      </w:r>
      <w:r>
        <w:rPr>
          <w:spacing w:val="-6"/>
        </w:rPr>
        <w:t xml:space="preserve"> </w:t>
      </w:r>
      <w:r>
        <w:t>Auditing</w:t>
      </w:r>
      <w:r>
        <w:rPr>
          <w:spacing w:val="-3"/>
        </w:rPr>
        <w:t xml:space="preserve"> </w:t>
      </w:r>
      <w:r>
        <w:t>(UK)</w:t>
      </w:r>
      <w:r>
        <w:rPr>
          <w:spacing w:val="-1"/>
        </w:rPr>
        <w:t xml:space="preserve"> </w:t>
      </w:r>
      <w:r>
        <w:t>(ISAs</w:t>
      </w:r>
      <w:r>
        <w:rPr>
          <w:spacing w:val="-5"/>
        </w:rPr>
        <w:t xml:space="preserve"> </w:t>
      </w:r>
      <w:r>
        <w:t>(UK))</w:t>
      </w:r>
      <w:r>
        <w:rPr>
          <w:spacing w:val="-1"/>
        </w:rPr>
        <w:t xml:space="preserve"> </w:t>
      </w:r>
      <w:r>
        <w:t>and</w:t>
      </w:r>
      <w:r>
        <w:rPr>
          <w:spacing w:val="-3"/>
        </w:rPr>
        <w:t xml:space="preserve"> </w:t>
      </w:r>
      <w:r>
        <w:t>applicable law. Our responsibilities under those standards are further described in the Auditor’s responsibilities for the audit</w:t>
      </w:r>
      <w:r>
        <w:rPr>
          <w:spacing w:val="-2"/>
        </w:rPr>
        <w:t xml:space="preserve"> </w:t>
      </w:r>
      <w:r>
        <w:t>of</w:t>
      </w:r>
      <w:r>
        <w:rPr>
          <w:spacing w:val="-6"/>
        </w:rPr>
        <w:t xml:space="preserve"> </w:t>
      </w:r>
      <w:r>
        <w:t>the</w:t>
      </w:r>
      <w:r>
        <w:rPr>
          <w:spacing w:val="-4"/>
        </w:rPr>
        <w:t xml:space="preserve"> </w:t>
      </w:r>
      <w:r>
        <w:t>financial</w:t>
      </w:r>
      <w:r>
        <w:rPr>
          <w:spacing w:val="-3"/>
        </w:rPr>
        <w:t xml:space="preserve"> </w:t>
      </w:r>
      <w:r>
        <w:t>statements</w:t>
      </w:r>
      <w:r>
        <w:rPr>
          <w:spacing w:val="-2"/>
        </w:rPr>
        <w:t xml:space="preserve"> </w:t>
      </w:r>
      <w:r>
        <w:t>section</w:t>
      </w:r>
      <w:r>
        <w:rPr>
          <w:spacing w:val="-5"/>
        </w:rPr>
        <w:t xml:space="preserve"> </w:t>
      </w:r>
      <w:r>
        <w:t>of</w:t>
      </w:r>
      <w:r>
        <w:rPr>
          <w:spacing w:val="-6"/>
        </w:rPr>
        <w:t xml:space="preserve"> </w:t>
      </w:r>
      <w:r>
        <w:t>our</w:t>
      </w:r>
      <w:r>
        <w:rPr>
          <w:spacing w:val="-2"/>
        </w:rPr>
        <w:t xml:space="preserve"> </w:t>
      </w:r>
      <w:r>
        <w:t>report.</w:t>
      </w:r>
      <w:r>
        <w:rPr>
          <w:spacing w:val="-2"/>
        </w:rPr>
        <w:t xml:space="preserve"> </w:t>
      </w:r>
      <w:r>
        <w:t>We</w:t>
      </w:r>
      <w:r>
        <w:rPr>
          <w:spacing w:val="-4"/>
        </w:rPr>
        <w:t xml:space="preserve"> </w:t>
      </w:r>
      <w:r>
        <w:t>are</w:t>
      </w:r>
      <w:r>
        <w:rPr>
          <w:spacing w:val="-4"/>
        </w:rPr>
        <w:t xml:space="preserve"> </w:t>
      </w:r>
      <w:r>
        <w:t>independent</w:t>
      </w:r>
      <w:r>
        <w:rPr>
          <w:spacing w:val="-6"/>
        </w:rPr>
        <w:t xml:space="preserve"> </w:t>
      </w:r>
      <w:r>
        <w:t>of</w:t>
      </w:r>
      <w:r>
        <w:rPr>
          <w:spacing w:val="-4"/>
        </w:rPr>
        <w:t xml:space="preserve"> </w:t>
      </w:r>
      <w:r>
        <w:t>the</w:t>
      </w:r>
      <w:r>
        <w:rPr>
          <w:spacing w:val="-2"/>
        </w:rPr>
        <w:t xml:space="preserve"> </w:t>
      </w:r>
      <w:r>
        <w:t>company</w:t>
      </w:r>
      <w:r>
        <w:rPr>
          <w:spacing w:val="-4"/>
        </w:rPr>
        <w:t xml:space="preserve"> </w:t>
      </w:r>
      <w:r>
        <w:t>in</w:t>
      </w:r>
      <w:r>
        <w:rPr>
          <w:spacing w:val="-2"/>
        </w:rPr>
        <w:t xml:space="preserve"> </w:t>
      </w:r>
      <w:r>
        <w:t>accordance</w:t>
      </w:r>
      <w:r>
        <w:rPr>
          <w:spacing w:val="-6"/>
        </w:rPr>
        <w:t xml:space="preserve"> </w:t>
      </w:r>
      <w:r>
        <w:t>with the</w:t>
      </w:r>
      <w:r>
        <w:rPr>
          <w:spacing w:val="-4"/>
        </w:rPr>
        <w:t xml:space="preserve"> </w:t>
      </w:r>
      <w:r>
        <w:t>ethical</w:t>
      </w:r>
      <w:r>
        <w:rPr>
          <w:spacing w:val="-4"/>
        </w:rPr>
        <w:t xml:space="preserve"> </w:t>
      </w:r>
      <w:r>
        <w:t>requirements</w:t>
      </w:r>
      <w:r>
        <w:rPr>
          <w:spacing w:val="-7"/>
        </w:rPr>
        <w:t xml:space="preserve"> </w:t>
      </w:r>
      <w:r>
        <w:t>that</w:t>
      </w:r>
      <w:r>
        <w:rPr>
          <w:spacing w:val="-4"/>
        </w:rPr>
        <w:t xml:space="preserve"> </w:t>
      </w:r>
      <w:r>
        <w:t>are</w:t>
      </w:r>
      <w:r>
        <w:rPr>
          <w:spacing w:val="-7"/>
        </w:rPr>
        <w:t xml:space="preserve"> </w:t>
      </w:r>
      <w:r>
        <w:t>relevant</w:t>
      </w:r>
      <w:r>
        <w:rPr>
          <w:spacing w:val="-6"/>
        </w:rPr>
        <w:t xml:space="preserve"> </w:t>
      </w:r>
      <w:r>
        <w:t>to</w:t>
      </w:r>
      <w:r>
        <w:rPr>
          <w:spacing w:val="-5"/>
        </w:rPr>
        <w:t xml:space="preserve"> </w:t>
      </w:r>
      <w:r>
        <w:t>our</w:t>
      </w:r>
      <w:r>
        <w:rPr>
          <w:spacing w:val="-4"/>
        </w:rPr>
        <w:t xml:space="preserve"> </w:t>
      </w:r>
      <w:r>
        <w:t>audit</w:t>
      </w:r>
      <w:r>
        <w:rPr>
          <w:spacing w:val="-9"/>
        </w:rPr>
        <w:t xml:space="preserve"> </w:t>
      </w:r>
      <w:r>
        <w:t>of</w:t>
      </w:r>
      <w:r>
        <w:rPr>
          <w:spacing w:val="-4"/>
        </w:rPr>
        <w:t xml:space="preserve"> </w:t>
      </w:r>
      <w:r>
        <w:t>the</w:t>
      </w:r>
      <w:r>
        <w:rPr>
          <w:spacing w:val="-4"/>
        </w:rPr>
        <w:t xml:space="preserve"> </w:t>
      </w:r>
      <w:r>
        <w:t>financial</w:t>
      </w:r>
      <w:r>
        <w:rPr>
          <w:spacing w:val="-7"/>
        </w:rPr>
        <w:t xml:space="preserve"> </w:t>
      </w:r>
      <w:r>
        <w:t>statements</w:t>
      </w:r>
      <w:r>
        <w:rPr>
          <w:spacing w:val="-9"/>
        </w:rPr>
        <w:t xml:space="preserve"> </w:t>
      </w:r>
      <w:r>
        <w:t>in</w:t>
      </w:r>
      <w:r>
        <w:rPr>
          <w:spacing w:val="-6"/>
        </w:rPr>
        <w:t xml:space="preserve"> </w:t>
      </w:r>
      <w:r>
        <w:t>the</w:t>
      </w:r>
      <w:r>
        <w:rPr>
          <w:spacing w:val="-4"/>
        </w:rPr>
        <w:t xml:space="preserve"> </w:t>
      </w:r>
      <w:r>
        <w:t>UK,</w:t>
      </w:r>
      <w:r>
        <w:rPr>
          <w:spacing w:val="-4"/>
        </w:rPr>
        <w:t xml:space="preserve"> </w:t>
      </w:r>
      <w:r>
        <w:t>including</w:t>
      </w:r>
      <w:r>
        <w:rPr>
          <w:spacing w:val="-5"/>
        </w:rPr>
        <w:t xml:space="preserve"> </w:t>
      </w:r>
      <w:r>
        <w:t>the</w:t>
      </w:r>
      <w:r>
        <w:rPr>
          <w:spacing w:val="-4"/>
        </w:rPr>
        <w:t xml:space="preserve"> </w:t>
      </w:r>
      <w:r>
        <w:t>FRC’s Ethical</w:t>
      </w:r>
      <w:r>
        <w:rPr>
          <w:spacing w:val="-5"/>
        </w:rPr>
        <w:t xml:space="preserve"> </w:t>
      </w:r>
      <w:r>
        <w:t>Standard,</w:t>
      </w:r>
      <w:r>
        <w:rPr>
          <w:spacing w:val="-4"/>
        </w:rPr>
        <w:t xml:space="preserve"> </w:t>
      </w:r>
      <w:r>
        <w:t>and</w:t>
      </w:r>
      <w:r>
        <w:rPr>
          <w:spacing w:val="-7"/>
        </w:rPr>
        <w:t xml:space="preserve"> </w:t>
      </w:r>
      <w:r>
        <w:t>we</w:t>
      </w:r>
      <w:r>
        <w:rPr>
          <w:spacing w:val="-6"/>
        </w:rPr>
        <w:t xml:space="preserve"> </w:t>
      </w:r>
      <w:r>
        <w:t>have</w:t>
      </w:r>
      <w:r>
        <w:rPr>
          <w:spacing w:val="-4"/>
        </w:rPr>
        <w:t xml:space="preserve"> </w:t>
      </w:r>
      <w:r>
        <w:t>fulfilled</w:t>
      </w:r>
      <w:r>
        <w:rPr>
          <w:spacing w:val="-5"/>
        </w:rPr>
        <w:t xml:space="preserve"> </w:t>
      </w:r>
      <w:r>
        <w:t>our</w:t>
      </w:r>
      <w:r>
        <w:rPr>
          <w:spacing w:val="-7"/>
        </w:rPr>
        <w:t xml:space="preserve"> </w:t>
      </w:r>
      <w:r>
        <w:t>other</w:t>
      </w:r>
      <w:r>
        <w:rPr>
          <w:spacing w:val="-4"/>
        </w:rPr>
        <w:t xml:space="preserve"> </w:t>
      </w:r>
      <w:r>
        <w:t>ethical</w:t>
      </w:r>
      <w:r>
        <w:rPr>
          <w:spacing w:val="-5"/>
        </w:rPr>
        <w:t xml:space="preserve"> </w:t>
      </w:r>
      <w:r>
        <w:t>responsibilities</w:t>
      </w:r>
      <w:r>
        <w:rPr>
          <w:spacing w:val="-4"/>
        </w:rPr>
        <w:t xml:space="preserve"> </w:t>
      </w:r>
      <w:r>
        <w:t>in</w:t>
      </w:r>
      <w:r>
        <w:rPr>
          <w:spacing w:val="-6"/>
        </w:rPr>
        <w:t xml:space="preserve"> </w:t>
      </w:r>
      <w:r>
        <w:t>accordance</w:t>
      </w:r>
      <w:r>
        <w:rPr>
          <w:spacing w:val="-4"/>
        </w:rPr>
        <w:t xml:space="preserve"> </w:t>
      </w:r>
      <w:r>
        <w:t>with</w:t>
      </w:r>
      <w:r>
        <w:rPr>
          <w:spacing w:val="-5"/>
        </w:rPr>
        <w:t xml:space="preserve"> </w:t>
      </w:r>
      <w:r>
        <w:t>these</w:t>
      </w:r>
      <w:r>
        <w:rPr>
          <w:spacing w:val="-4"/>
        </w:rPr>
        <w:t xml:space="preserve"> </w:t>
      </w:r>
      <w:r>
        <w:t xml:space="preserve">requirements. We believe that the audit evidence we have obtained is sufficient and appropriate to provide a basis for our </w:t>
      </w:r>
      <w:r>
        <w:rPr>
          <w:spacing w:val="-2"/>
        </w:rPr>
        <w:t>opinion.</w:t>
      </w:r>
    </w:p>
    <w:p w14:paraId="08F761B8" w14:textId="77777777" w:rsidR="005C1CF4" w:rsidRDefault="005C1CF4">
      <w:pPr>
        <w:pStyle w:val="BodyText"/>
        <w:spacing w:before="121"/>
      </w:pPr>
    </w:p>
    <w:p w14:paraId="156C82DF" w14:textId="77777777" w:rsidR="005C1CF4" w:rsidRDefault="00000000">
      <w:pPr>
        <w:pStyle w:val="Heading2"/>
        <w:spacing w:before="1"/>
      </w:pPr>
      <w:r>
        <w:t>Conclusions</w:t>
      </w:r>
      <w:r>
        <w:rPr>
          <w:spacing w:val="-6"/>
        </w:rPr>
        <w:t xml:space="preserve"> </w:t>
      </w:r>
      <w:r>
        <w:t>relating</w:t>
      </w:r>
      <w:r>
        <w:rPr>
          <w:spacing w:val="-6"/>
        </w:rPr>
        <w:t xml:space="preserve"> </w:t>
      </w:r>
      <w:r>
        <w:t>to</w:t>
      </w:r>
      <w:r>
        <w:rPr>
          <w:spacing w:val="-8"/>
        </w:rPr>
        <w:t xml:space="preserve"> </w:t>
      </w:r>
      <w:r>
        <w:t>going</w:t>
      </w:r>
      <w:r>
        <w:rPr>
          <w:spacing w:val="-5"/>
        </w:rPr>
        <w:t xml:space="preserve"> </w:t>
      </w:r>
      <w:r>
        <w:rPr>
          <w:spacing w:val="-2"/>
        </w:rPr>
        <w:t>concern</w:t>
      </w:r>
    </w:p>
    <w:p w14:paraId="7EE5733C" w14:textId="77777777" w:rsidR="005C1CF4" w:rsidRDefault="00000000">
      <w:pPr>
        <w:pStyle w:val="BodyText"/>
        <w:spacing w:before="57"/>
        <w:ind w:left="285"/>
      </w:pPr>
      <w:r>
        <w:t>In</w:t>
      </w:r>
      <w:r>
        <w:rPr>
          <w:spacing w:val="11"/>
        </w:rPr>
        <w:t xml:space="preserve"> </w:t>
      </w:r>
      <w:r>
        <w:t>auditing</w:t>
      </w:r>
      <w:r>
        <w:rPr>
          <w:spacing w:val="13"/>
        </w:rPr>
        <w:t xml:space="preserve"> </w:t>
      </w:r>
      <w:r>
        <w:t>the</w:t>
      </w:r>
      <w:r>
        <w:rPr>
          <w:spacing w:val="14"/>
        </w:rPr>
        <w:t xml:space="preserve"> </w:t>
      </w:r>
      <w:r>
        <w:t>financial</w:t>
      </w:r>
      <w:r>
        <w:rPr>
          <w:spacing w:val="13"/>
        </w:rPr>
        <w:t xml:space="preserve"> </w:t>
      </w:r>
      <w:r>
        <w:t>statements,</w:t>
      </w:r>
      <w:r>
        <w:rPr>
          <w:spacing w:val="12"/>
        </w:rPr>
        <w:t xml:space="preserve"> </w:t>
      </w:r>
      <w:r>
        <w:t>we</w:t>
      </w:r>
      <w:r>
        <w:rPr>
          <w:spacing w:val="13"/>
        </w:rPr>
        <w:t xml:space="preserve"> </w:t>
      </w:r>
      <w:r>
        <w:t>have</w:t>
      </w:r>
      <w:r>
        <w:rPr>
          <w:spacing w:val="12"/>
        </w:rPr>
        <w:t xml:space="preserve"> </w:t>
      </w:r>
      <w:r>
        <w:t>concluded</w:t>
      </w:r>
      <w:r>
        <w:rPr>
          <w:spacing w:val="13"/>
        </w:rPr>
        <w:t xml:space="preserve"> </w:t>
      </w:r>
      <w:r>
        <w:t>that</w:t>
      </w:r>
      <w:r>
        <w:rPr>
          <w:spacing w:val="14"/>
        </w:rPr>
        <w:t xml:space="preserve"> </w:t>
      </w:r>
      <w:r>
        <w:t>the</w:t>
      </w:r>
      <w:r>
        <w:rPr>
          <w:spacing w:val="12"/>
        </w:rPr>
        <w:t xml:space="preserve"> </w:t>
      </w:r>
      <w:r>
        <w:t>directors’</w:t>
      </w:r>
      <w:r>
        <w:rPr>
          <w:spacing w:val="14"/>
        </w:rPr>
        <w:t xml:space="preserve"> </w:t>
      </w:r>
      <w:r>
        <w:t>use</w:t>
      </w:r>
      <w:r>
        <w:rPr>
          <w:spacing w:val="12"/>
        </w:rPr>
        <w:t xml:space="preserve"> </w:t>
      </w:r>
      <w:r>
        <w:t>of</w:t>
      </w:r>
      <w:r>
        <w:rPr>
          <w:spacing w:val="13"/>
        </w:rPr>
        <w:t xml:space="preserve"> </w:t>
      </w:r>
      <w:r>
        <w:t>the</w:t>
      </w:r>
      <w:r>
        <w:rPr>
          <w:spacing w:val="14"/>
        </w:rPr>
        <w:t xml:space="preserve"> </w:t>
      </w:r>
      <w:r>
        <w:t>going</w:t>
      </w:r>
      <w:r>
        <w:rPr>
          <w:spacing w:val="13"/>
        </w:rPr>
        <w:t xml:space="preserve"> </w:t>
      </w:r>
      <w:proofErr w:type="gramStart"/>
      <w:r>
        <w:t>concern</w:t>
      </w:r>
      <w:proofErr w:type="gramEnd"/>
      <w:r>
        <w:rPr>
          <w:spacing w:val="13"/>
        </w:rPr>
        <w:t xml:space="preserve"> </w:t>
      </w:r>
      <w:r>
        <w:t>basis</w:t>
      </w:r>
      <w:r>
        <w:rPr>
          <w:spacing w:val="14"/>
        </w:rPr>
        <w:t xml:space="preserve"> </w:t>
      </w:r>
      <w:r>
        <w:rPr>
          <w:spacing w:val="-5"/>
        </w:rPr>
        <w:t>of</w:t>
      </w:r>
    </w:p>
    <w:p w14:paraId="4382B6EA" w14:textId="77777777" w:rsidR="005C1CF4" w:rsidRDefault="00000000">
      <w:pPr>
        <w:pStyle w:val="BodyText"/>
        <w:spacing w:before="1"/>
        <w:ind w:left="285"/>
      </w:pPr>
      <w:proofErr w:type="gramStart"/>
      <w:r>
        <w:t>accounting</w:t>
      </w:r>
      <w:proofErr w:type="gramEnd"/>
      <w:r>
        <w:rPr>
          <w:spacing w:val="-7"/>
        </w:rPr>
        <w:t xml:space="preserve"> </w:t>
      </w:r>
      <w:r>
        <w:t>in</w:t>
      </w:r>
      <w:r>
        <w:rPr>
          <w:spacing w:val="-4"/>
        </w:rPr>
        <w:t xml:space="preserve"> </w:t>
      </w:r>
      <w:r>
        <w:t>the</w:t>
      </w:r>
      <w:r>
        <w:rPr>
          <w:spacing w:val="-4"/>
        </w:rPr>
        <w:t xml:space="preserve"> </w:t>
      </w:r>
      <w:r>
        <w:t>preparation</w:t>
      </w:r>
      <w:r>
        <w:rPr>
          <w:spacing w:val="-5"/>
        </w:rPr>
        <w:t xml:space="preserve"> </w:t>
      </w:r>
      <w:r>
        <w:t>of</w:t>
      </w:r>
      <w:r>
        <w:rPr>
          <w:spacing w:val="-6"/>
        </w:rPr>
        <w:t xml:space="preserve"> </w:t>
      </w:r>
      <w:r>
        <w:t>the</w:t>
      </w:r>
      <w:r>
        <w:rPr>
          <w:spacing w:val="-6"/>
        </w:rPr>
        <w:t xml:space="preserve"> </w:t>
      </w:r>
      <w:r>
        <w:t>financial</w:t>
      </w:r>
      <w:r>
        <w:rPr>
          <w:spacing w:val="-5"/>
        </w:rPr>
        <w:t xml:space="preserve"> </w:t>
      </w:r>
      <w:r>
        <w:t>statements</w:t>
      </w:r>
      <w:r>
        <w:rPr>
          <w:spacing w:val="-3"/>
        </w:rPr>
        <w:t xml:space="preserve"> </w:t>
      </w:r>
      <w:r>
        <w:t>is</w:t>
      </w:r>
      <w:r>
        <w:rPr>
          <w:spacing w:val="-3"/>
        </w:rPr>
        <w:t xml:space="preserve"> </w:t>
      </w:r>
      <w:r>
        <w:rPr>
          <w:spacing w:val="-2"/>
        </w:rPr>
        <w:t>appropriate.</w:t>
      </w:r>
    </w:p>
    <w:p w14:paraId="08AFFB10" w14:textId="77777777" w:rsidR="005C1CF4" w:rsidRDefault="005C1CF4">
      <w:pPr>
        <w:pStyle w:val="BodyText"/>
        <w:spacing w:before="121"/>
      </w:pPr>
    </w:p>
    <w:p w14:paraId="623F564C" w14:textId="77777777" w:rsidR="005C1CF4" w:rsidRDefault="00000000">
      <w:pPr>
        <w:pStyle w:val="BodyText"/>
        <w:ind w:left="285" w:right="565"/>
        <w:jc w:val="both"/>
      </w:pPr>
      <w:r>
        <w:t>Based on the work we have performed, we have not identified any material uncertainties relating to events or conditions</w:t>
      </w:r>
      <w:r>
        <w:rPr>
          <w:spacing w:val="-4"/>
        </w:rPr>
        <w:t xml:space="preserve"> </w:t>
      </w:r>
      <w:r>
        <w:t>that,</w:t>
      </w:r>
      <w:r>
        <w:rPr>
          <w:spacing w:val="-2"/>
        </w:rPr>
        <w:t xml:space="preserve"> </w:t>
      </w:r>
      <w:r>
        <w:t>individually</w:t>
      </w:r>
      <w:r>
        <w:rPr>
          <w:spacing w:val="-2"/>
        </w:rPr>
        <w:t xml:space="preserve"> </w:t>
      </w:r>
      <w:r>
        <w:t>or</w:t>
      </w:r>
      <w:r>
        <w:rPr>
          <w:spacing w:val="-4"/>
        </w:rPr>
        <w:t xml:space="preserve"> </w:t>
      </w:r>
      <w:r>
        <w:t>collectively,</w:t>
      </w:r>
      <w:r>
        <w:rPr>
          <w:spacing w:val="-2"/>
        </w:rPr>
        <w:t xml:space="preserve"> </w:t>
      </w:r>
      <w:r>
        <w:t>may</w:t>
      </w:r>
      <w:r>
        <w:rPr>
          <w:spacing w:val="-1"/>
        </w:rPr>
        <w:t xml:space="preserve"> </w:t>
      </w:r>
      <w:r>
        <w:t>cast</w:t>
      </w:r>
      <w:r>
        <w:rPr>
          <w:spacing w:val="-1"/>
        </w:rPr>
        <w:t xml:space="preserve"> </w:t>
      </w:r>
      <w:r>
        <w:t>significant</w:t>
      </w:r>
      <w:r>
        <w:rPr>
          <w:spacing w:val="-2"/>
        </w:rPr>
        <w:t xml:space="preserve"> </w:t>
      </w:r>
      <w:r>
        <w:t>doubt</w:t>
      </w:r>
      <w:r>
        <w:rPr>
          <w:spacing w:val="-2"/>
        </w:rPr>
        <w:t xml:space="preserve"> </w:t>
      </w:r>
      <w:r>
        <w:t>on</w:t>
      </w:r>
      <w:r>
        <w:rPr>
          <w:spacing w:val="-5"/>
        </w:rPr>
        <w:t xml:space="preserve"> </w:t>
      </w:r>
      <w:r>
        <w:t>the</w:t>
      </w:r>
      <w:r>
        <w:rPr>
          <w:spacing w:val="-2"/>
        </w:rPr>
        <w:t xml:space="preserve"> </w:t>
      </w:r>
      <w:r>
        <w:t>company’s</w:t>
      </w:r>
      <w:r>
        <w:rPr>
          <w:spacing w:val="-2"/>
        </w:rPr>
        <w:t xml:space="preserve"> </w:t>
      </w:r>
      <w:r>
        <w:t>ability</w:t>
      </w:r>
      <w:r>
        <w:rPr>
          <w:spacing w:val="-2"/>
        </w:rPr>
        <w:t xml:space="preserve"> </w:t>
      </w:r>
      <w:r>
        <w:t>to</w:t>
      </w:r>
      <w:r>
        <w:rPr>
          <w:spacing w:val="-1"/>
        </w:rPr>
        <w:t xml:space="preserve"> </w:t>
      </w:r>
      <w:r>
        <w:t>continue</w:t>
      </w:r>
      <w:r>
        <w:rPr>
          <w:spacing w:val="-4"/>
        </w:rPr>
        <w:t xml:space="preserve"> </w:t>
      </w:r>
      <w:r>
        <w:t>as</w:t>
      </w:r>
      <w:r>
        <w:rPr>
          <w:spacing w:val="-2"/>
        </w:rPr>
        <w:t xml:space="preserve"> </w:t>
      </w:r>
      <w:r>
        <w:t xml:space="preserve">a going concern for a period of at least twelve months from when the financial statements are </w:t>
      </w:r>
      <w:proofErr w:type="spellStart"/>
      <w:r>
        <w:t>authorised</w:t>
      </w:r>
      <w:proofErr w:type="spellEnd"/>
      <w:r>
        <w:t xml:space="preserve"> for </w:t>
      </w:r>
      <w:r>
        <w:rPr>
          <w:spacing w:val="-2"/>
        </w:rPr>
        <w:t>issue.</w:t>
      </w:r>
    </w:p>
    <w:p w14:paraId="32DE985F" w14:textId="77777777" w:rsidR="005C1CF4" w:rsidRDefault="005C1CF4">
      <w:pPr>
        <w:pStyle w:val="BodyText"/>
        <w:spacing w:before="121"/>
      </w:pPr>
    </w:p>
    <w:p w14:paraId="20884A88" w14:textId="77777777" w:rsidR="005C1CF4" w:rsidRDefault="00000000">
      <w:pPr>
        <w:pStyle w:val="BodyText"/>
        <w:ind w:left="285" w:right="570"/>
        <w:jc w:val="both"/>
      </w:pPr>
      <w:r>
        <w:t>Our responsibilities and the responsibilities of the directors with respect to going concern are described in the relevant sections of this report.</w:t>
      </w:r>
    </w:p>
    <w:p w14:paraId="27A00AF7" w14:textId="77777777" w:rsidR="005C1CF4" w:rsidRDefault="005C1CF4">
      <w:pPr>
        <w:pStyle w:val="BodyText"/>
        <w:jc w:val="both"/>
        <w:sectPr w:rsidR="005C1CF4">
          <w:pgSz w:w="11910" w:h="16840"/>
          <w:pgMar w:top="3100" w:right="425" w:bottom="1200" w:left="708" w:header="427" w:footer="1000" w:gutter="0"/>
          <w:cols w:space="720"/>
        </w:sectPr>
      </w:pPr>
    </w:p>
    <w:p w14:paraId="41D16B1D" w14:textId="77777777" w:rsidR="005C1CF4" w:rsidRDefault="005C1CF4">
      <w:pPr>
        <w:pStyle w:val="BodyText"/>
        <w:spacing w:before="59"/>
      </w:pPr>
    </w:p>
    <w:p w14:paraId="1A071905" w14:textId="77777777" w:rsidR="005C1CF4" w:rsidRDefault="00000000">
      <w:pPr>
        <w:pStyle w:val="Heading2"/>
        <w:spacing w:before="1"/>
        <w:jc w:val="both"/>
      </w:pPr>
      <w:r>
        <w:t>Other</w:t>
      </w:r>
      <w:r>
        <w:rPr>
          <w:spacing w:val="-3"/>
        </w:rPr>
        <w:t xml:space="preserve"> </w:t>
      </w:r>
      <w:r>
        <w:rPr>
          <w:spacing w:val="-2"/>
        </w:rPr>
        <w:t>information</w:t>
      </w:r>
    </w:p>
    <w:p w14:paraId="1D57945C" w14:textId="77777777" w:rsidR="005C1CF4" w:rsidRDefault="00000000">
      <w:pPr>
        <w:pStyle w:val="BodyText"/>
        <w:spacing w:before="60"/>
        <w:ind w:left="285" w:right="566"/>
        <w:jc w:val="both"/>
      </w:pPr>
      <w:r>
        <w:t>The other information comprises the information included in the annual report, other than the financial statements</w:t>
      </w:r>
      <w:r>
        <w:rPr>
          <w:spacing w:val="-4"/>
        </w:rPr>
        <w:t xml:space="preserve"> </w:t>
      </w:r>
      <w:r>
        <w:t>and</w:t>
      </w:r>
      <w:r>
        <w:rPr>
          <w:spacing w:val="-5"/>
        </w:rPr>
        <w:t xml:space="preserve"> </w:t>
      </w:r>
      <w:r>
        <w:t>our</w:t>
      </w:r>
      <w:r>
        <w:rPr>
          <w:spacing w:val="-4"/>
        </w:rPr>
        <w:t xml:space="preserve"> </w:t>
      </w:r>
      <w:r>
        <w:t>auditor’s</w:t>
      </w:r>
      <w:r>
        <w:rPr>
          <w:spacing w:val="-4"/>
        </w:rPr>
        <w:t xml:space="preserve"> </w:t>
      </w:r>
      <w:r>
        <w:t>report</w:t>
      </w:r>
      <w:r>
        <w:rPr>
          <w:spacing w:val="-7"/>
        </w:rPr>
        <w:t xml:space="preserve"> </w:t>
      </w:r>
      <w:r>
        <w:t>thereon.</w:t>
      </w:r>
      <w:r>
        <w:rPr>
          <w:spacing w:val="-5"/>
        </w:rPr>
        <w:t xml:space="preserve"> </w:t>
      </w:r>
      <w:r>
        <w:t>The</w:t>
      </w:r>
      <w:r>
        <w:rPr>
          <w:spacing w:val="-4"/>
        </w:rPr>
        <w:t xml:space="preserve"> </w:t>
      </w:r>
      <w:r>
        <w:t>directors</w:t>
      </w:r>
      <w:r>
        <w:rPr>
          <w:spacing w:val="-4"/>
        </w:rPr>
        <w:t xml:space="preserve"> </w:t>
      </w:r>
      <w:r>
        <w:t>are</w:t>
      </w:r>
      <w:r>
        <w:rPr>
          <w:spacing w:val="-4"/>
        </w:rPr>
        <w:t xml:space="preserve"> </w:t>
      </w:r>
      <w:r>
        <w:t>responsible</w:t>
      </w:r>
      <w:r>
        <w:rPr>
          <w:spacing w:val="-4"/>
        </w:rPr>
        <w:t xml:space="preserve"> </w:t>
      </w:r>
      <w:r>
        <w:t>for</w:t>
      </w:r>
      <w:r>
        <w:rPr>
          <w:spacing w:val="-7"/>
        </w:rPr>
        <w:t xml:space="preserve"> </w:t>
      </w:r>
      <w:r>
        <w:t>the</w:t>
      </w:r>
      <w:r>
        <w:rPr>
          <w:spacing w:val="-6"/>
        </w:rPr>
        <w:t xml:space="preserve"> </w:t>
      </w:r>
      <w:r>
        <w:t>other</w:t>
      </w:r>
      <w:r>
        <w:rPr>
          <w:spacing w:val="-4"/>
        </w:rPr>
        <w:t xml:space="preserve"> </w:t>
      </w:r>
      <w:r>
        <w:t>information</w:t>
      </w:r>
      <w:r>
        <w:rPr>
          <w:spacing w:val="-5"/>
        </w:rPr>
        <w:t xml:space="preserve"> </w:t>
      </w:r>
      <w:r>
        <w:t>contained within the annual report. Our opinion on the financial statements does not cover the other information and, except to the extent otherwise explicitly stated in our report, we do not express any form of assurance conclusion thereon.</w:t>
      </w:r>
    </w:p>
    <w:p w14:paraId="43E34219" w14:textId="77777777" w:rsidR="005C1CF4" w:rsidRDefault="005C1CF4">
      <w:pPr>
        <w:pStyle w:val="BodyText"/>
        <w:spacing w:before="119"/>
      </w:pPr>
    </w:p>
    <w:p w14:paraId="006B8729" w14:textId="77777777" w:rsidR="005C1CF4" w:rsidRDefault="00000000">
      <w:pPr>
        <w:pStyle w:val="BodyText"/>
        <w:ind w:left="285" w:right="561"/>
        <w:jc w:val="both"/>
      </w:pPr>
      <w:r>
        <w:t xml:space="preserve">Our responsibility is to read the other information and, in doing so, consider whether the other information is materially inconsistent with the financial statements or our knowledge obtained </w:t>
      </w:r>
      <w:proofErr w:type="gramStart"/>
      <w:r>
        <w:t>in the course of</w:t>
      </w:r>
      <w:proofErr w:type="gramEnd"/>
      <w:r>
        <w:t xml:space="preserve"> the audit or otherwise appears to be</w:t>
      </w:r>
      <w:r>
        <w:rPr>
          <w:spacing w:val="-2"/>
        </w:rPr>
        <w:t xml:space="preserve"> </w:t>
      </w:r>
      <w:r>
        <w:t>materially misstated. If we</w:t>
      </w:r>
      <w:r>
        <w:rPr>
          <w:spacing w:val="-1"/>
        </w:rPr>
        <w:t xml:space="preserve"> </w:t>
      </w:r>
      <w:r>
        <w:t>identify such</w:t>
      </w:r>
      <w:r>
        <w:rPr>
          <w:spacing w:val="-4"/>
        </w:rPr>
        <w:t xml:space="preserve"> </w:t>
      </w:r>
      <w:r>
        <w:t>material inconsistencies</w:t>
      </w:r>
      <w:r>
        <w:rPr>
          <w:spacing w:val="-2"/>
        </w:rPr>
        <w:t xml:space="preserve"> </w:t>
      </w:r>
      <w:r>
        <w:t>or</w:t>
      </w:r>
      <w:r>
        <w:rPr>
          <w:spacing w:val="-2"/>
        </w:rPr>
        <w:t xml:space="preserve"> </w:t>
      </w:r>
      <w:r>
        <w:t>apparent</w:t>
      </w:r>
      <w:r>
        <w:rPr>
          <w:spacing w:val="-2"/>
        </w:rPr>
        <w:t xml:space="preserve"> </w:t>
      </w:r>
      <w:r>
        <w:t>material misstatements,</w:t>
      </w:r>
      <w:r>
        <w:rPr>
          <w:spacing w:val="-6"/>
        </w:rPr>
        <w:t xml:space="preserve"> </w:t>
      </w:r>
      <w:r>
        <w:t>we</w:t>
      </w:r>
      <w:r>
        <w:rPr>
          <w:spacing w:val="-6"/>
        </w:rPr>
        <w:t xml:space="preserve"> </w:t>
      </w:r>
      <w:r>
        <w:t>are</w:t>
      </w:r>
      <w:r>
        <w:rPr>
          <w:spacing w:val="-7"/>
        </w:rPr>
        <w:t xml:space="preserve"> </w:t>
      </w:r>
      <w:r>
        <w:t>required</w:t>
      </w:r>
      <w:r>
        <w:rPr>
          <w:spacing w:val="-5"/>
        </w:rPr>
        <w:t xml:space="preserve"> </w:t>
      </w:r>
      <w:r>
        <w:t>to</w:t>
      </w:r>
      <w:r>
        <w:rPr>
          <w:spacing w:val="-3"/>
        </w:rPr>
        <w:t xml:space="preserve"> </w:t>
      </w:r>
      <w:r>
        <w:t>determine</w:t>
      </w:r>
      <w:r>
        <w:rPr>
          <w:spacing w:val="-6"/>
        </w:rPr>
        <w:t xml:space="preserve"> </w:t>
      </w:r>
      <w:r>
        <w:t>whether</w:t>
      </w:r>
      <w:r>
        <w:rPr>
          <w:spacing w:val="-4"/>
        </w:rPr>
        <w:t xml:space="preserve"> </w:t>
      </w:r>
      <w:r>
        <w:t>this</w:t>
      </w:r>
      <w:r>
        <w:rPr>
          <w:spacing w:val="-7"/>
        </w:rPr>
        <w:t xml:space="preserve"> </w:t>
      </w:r>
      <w:r>
        <w:t>gives</w:t>
      </w:r>
      <w:r>
        <w:rPr>
          <w:spacing w:val="-4"/>
        </w:rPr>
        <w:t xml:space="preserve"> </w:t>
      </w:r>
      <w:r>
        <w:t>rise</w:t>
      </w:r>
      <w:r>
        <w:rPr>
          <w:spacing w:val="-6"/>
        </w:rPr>
        <w:t xml:space="preserve"> </w:t>
      </w:r>
      <w:r>
        <w:t>to</w:t>
      </w:r>
      <w:r>
        <w:rPr>
          <w:spacing w:val="-5"/>
        </w:rPr>
        <w:t xml:space="preserve"> </w:t>
      </w:r>
      <w:r>
        <w:t>a</w:t>
      </w:r>
      <w:r>
        <w:rPr>
          <w:spacing w:val="-9"/>
        </w:rPr>
        <w:t xml:space="preserve"> </w:t>
      </w:r>
      <w:r>
        <w:t>material</w:t>
      </w:r>
      <w:r>
        <w:rPr>
          <w:spacing w:val="-4"/>
        </w:rPr>
        <w:t xml:space="preserve"> </w:t>
      </w:r>
      <w:r>
        <w:t>misstatement</w:t>
      </w:r>
      <w:r>
        <w:rPr>
          <w:spacing w:val="-7"/>
        </w:rPr>
        <w:t xml:space="preserve"> </w:t>
      </w:r>
      <w:r>
        <w:t>in</w:t>
      </w:r>
      <w:r>
        <w:rPr>
          <w:spacing w:val="-6"/>
        </w:rPr>
        <w:t xml:space="preserve"> </w:t>
      </w:r>
      <w:r>
        <w:t>the</w:t>
      </w:r>
      <w:r>
        <w:rPr>
          <w:spacing w:val="-4"/>
        </w:rPr>
        <w:t xml:space="preserve"> </w:t>
      </w:r>
      <w:r>
        <w:t>financial statements themselves. If, based on the work we have performed, we conclude that there is a material misstatement of this other information, we are required to report that fact.</w:t>
      </w:r>
    </w:p>
    <w:p w14:paraId="382CEDB6" w14:textId="77777777" w:rsidR="005C1CF4" w:rsidRDefault="005C1CF4">
      <w:pPr>
        <w:pStyle w:val="BodyText"/>
        <w:spacing w:before="122"/>
      </w:pPr>
    </w:p>
    <w:p w14:paraId="2EA83357" w14:textId="77777777" w:rsidR="005C1CF4" w:rsidRDefault="00000000">
      <w:pPr>
        <w:pStyle w:val="BodyText"/>
        <w:ind w:left="285"/>
        <w:jc w:val="both"/>
      </w:pPr>
      <w:r>
        <w:t>We</w:t>
      </w:r>
      <w:r>
        <w:rPr>
          <w:spacing w:val="-3"/>
        </w:rPr>
        <w:t xml:space="preserve"> </w:t>
      </w:r>
      <w:r>
        <w:t>have</w:t>
      </w:r>
      <w:r>
        <w:rPr>
          <w:spacing w:val="-2"/>
        </w:rPr>
        <w:t xml:space="preserve"> </w:t>
      </w:r>
      <w:r>
        <w:t>nothing</w:t>
      </w:r>
      <w:r>
        <w:rPr>
          <w:spacing w:val="-3"/>
        </w:rPr>
        <w:t xml:space="preserve"> </w:t>
      </w:r>
      <w:r>
        <w:t>to</w:t>
      </w:r>
      <w:r>
        <w:rPr>
          <w:spacing w:val="-2"/>
        </w:rPr>
        <w:t xml:space="preserve"> </w:t>
      </w:r>
      <w:proofErr w:type="gramStart"/>
      <w:r>
        <w:t>report</w:t>
      </w:r>
      <w:proofErr w:type="gramEnd"/>
      <w:r>
        <w:rPr>
          <w:spacing w:val="-7"/>
        </w:rPr>
        <w:t xml:space="preserve"> </w:t>
      </w:r>
      <w:r>
        <w:t>in</w:t>
      </w:r>
      <w:r>
        <w:rPr>
          <w:spacing w:val="-4"/>
        </w:rPr>
        <w:t xml:space="preserve"> </w:t>
      </w:r>
      <w:r>
        <w:t>this</w:t>
      </w:r>
      <w:r>
        <w:rPr>
          <w:spacing w:val="-2"/>
        </w:rPr>
        <w:t xml:space="preserve"> regard.</w:t>
      </w:r>
    </w:p>
    <w:p w14:paraId="05C655D8" w14:textId="77777777" w:rsidR="005C1CF4" w:rsidRDefault="005C1CF4">
      <w:pPr>
        <w:pStyle w:val="BodyText"/>
        <w:spacing w:before="118"/>
      </w:pPr>
    </w:p>
    <w:p w14:paraId="24D7ECA7" w14:textId="77777777" w:rsidR="005C1CF4" w:rsidRDefault="00000000">
      <w:pPr>
        <w:pStyle w:val="Heading2"/>
      </w:pPr>
      <w:r>
        <w:t>Opinions</w:t>
      </w:r>
      <w:r>
        <w:rPr>
          <w:spacing w:val="-4"/>
        </w:rPr>
        <w:t xml:space="preserve"> </w:t>
      </w:r>
      <w:r>
        <w:t>on</w:t>
      </w:r>
      <w:r>
        <w:rPr>
          <w:spacing w:val="-5"/>
        </w:rPr>
        <w:t xml:space="preserve"> </w:t>
      </w:r>
      <w:r>
        <w:t>other</w:t>
      </w:r>
      <w:r>
        <w:rPr>
          <w:spacing w:val="-4"/>
        </w:rPr>
        <w:t xml:space="preserve"> </w:t>
      </w:r>
      <w:r>
        <w:t>matters</w:t>
      </w:r>
      <w:r>
        <w:rPr>
          <w:spacing w:val="-6"/>
        </w:rPr>
        <w:t xml:space="preserve"> </w:t>
      </w:r>
      <w:r>
        <w:t>prescribed</w:t>
      </w:r>
      <w:r>
        <w:rPr>
          <w:spacing w:val="-4"/>
        </w:rPr>
        <w:t xml:space="preserve"> </w:t>
      </w:r>
      <w:r>
        <w:t>by</w:t>
      </w:r>
      <w:r>
        <w:rPr>
          <w:spacing w:val="-6"/>
        </w:rPr>
        <w:t xml:space="preserve"> </w:t>
      </w:r>
      <w:r>
        <w:t>the</w:t>
      </w:r>
      <w:r>
        <w:rPr>
          <w:spacing w:val="-5"/>
        </w:rPr>
        <w:t xml:space="preserve"> </w:t>
      </w:r>
      <w:r>
        <w:t>Companies</w:t>
      </w:r>
      <w:r>
        <w:rPr>
          <w:spacing w:val="-4"/>
        </w:rPr>
        <w:t xml:space="preserve"> </w:t>
      </w:r>
      <w:r>
        <w:t>Act</w:t>
      </w:r>
      <w:r>
        <w:rPr>
          <w:spacing w:val="-5"/>
        </w:rPr>
        <w:t xml:space="preserve"> </w:t>
      </w:r>
      <w:r>
        <w:rPr>
          <w:spacing w:val="-4"/>
        </w:rPr>
        <w:t>2006</w:t>
      </w:r>
    </w:p>
    <w:p w14:paraId="0A9E8A74" w14:textId="77777777" w:rsidR="005C1CF4" w:rsidRDefault="00000000">
      <w:pPr>
        <w:pStyle w:val="BodyText"/>
        <w:spacing w:before="61"/>
        <w:ind w:left="285"/>
      </w:pPr>
      <w:r>
        <w:t>In</w:t>
      </w:r>
      <w:r>
        <w:rPr>
          <w:spacing w:val="-6"/>
        </w:rPr>
        <w:t xml:space="preserve"> </w:t>
      </w:r>
      <w:r>
        <w:t>our</w:t>
      </w:r>
      <w:r>
        <w:rPr>
          <w:spacing w:val="-2"/>
        </w:rPr>
        <w:t xml:space="preserve"> </w:t>
      </w:r>
      <w:r>
        <w:t>opinion,</w:t>
      </w:r>
      <w:r>
        <w:rPr>
          <w:spacing w:val="-1"/>
        </w:rPr>
        <w:t xml:space="preserve"> </w:t>
      </w:r>
      <w:r>
        <w:t>based</w:t>
      </w:r>
      <w:r>
        <w:rPr>
          <w:spacing w:val="-6"/>
        </w:rPr>
        <w:t xml:space="preserve"> </w:t>
      </w:r>
      <w:r>
        <w:t>on</w:t>
      </w:r>
      <w:r>
        <w:rPr>
          <w:spacing w:val="-4"/>
        </w:rPr>
        <w:t xml:space="preserve"> </w:t>
      </w:r>
      <w:r>
        <w:t>the</w:t>
      </w:r>
      <w:r>
        <w:rPr>
          <w:spacing w:val="-2"/>
        </w:rPr>
        <w:t xml:space="preserve"> </w:t>
      </w:r>
      <w:r>
        <w:t>work</w:t>
      </w:r>
      <w:r>
        <w:rPr>
          <w:spacing w:val="-1"/>
        </w:rPr>
        <w:t xml:space="preserve"> </w:t>
      </w:r>
      <w:r>
        <w:t>undertaken</w:t>
      </w:r>
      <w:r>
        <w:rPr>
          <w:spacing w:val="-6"/>
        </w:rPr>
        <w:t xml:space="preserve"> </w:t>
      </w:r>
      <w:proofErr w:type="gramStart"/>
      <w:r>
        <w:t>in</w:t>
      </w:r>
      <w:r>
        <w:rPr>
          <w:spacing w:val="-1"/>
        </w:rPr>
        <w:t xml:space="preserve"> </w:t>
      </w:r>
      <w:r>
        <w:t>the</w:t>
      </w:r>
      <w:r>
        <w:rPr>
          <w:spacing w:val="-4"/>
        </w:rPr>
        <w:t xml:space="preserve"> </w:t>
      </w:r>
      <w:r>
        <w:t>course</w:t>
      </w:r>
      <w:r>
        <w:rPr>
          <w:spacing w:val="-3"/>
        </w:rPr>
        <w:t xml:space="preserve"> </w:t>
      </w:r>
      <w:r>
        <w:t>of</w:t>
      </w:r>
      <w:proofErr w:type="gramEnd"/>
      <w:r>
        <w:rPr>
          <w:spacing w:val="-4"/>
        </w:rPr>
        <w:t xml:space="preserve"> </w:t>
      </w:r>
      <w:r>
        <w:t>the</w:t>
      </w:r>
      <w:r>
        <w:rPr>
          <w:spacing w:val="-1"/>
        </w:rPr>
        <w:t xml:space="preserve"> </w:t>
      </w:r>
      <w:r>
        <w:rPr>
          <w:spacing w:val="-2"/>
        </w:rPr>
        <w:t>audit:</w:t>
      </w:r>
    </w:p>
    <w:p w14:paraId="7F323810" w14:textId="77777777" w:rsidR="005C1CF4" w:rsidRDefault="00000000">
      <w:pPr>
        <w:pStyle w:val="ListParagraph"/>
        <w:numPr>
          <w:ilvl w:val="0"/>
          <w:numId w:val="3"/>
        </w:numPr>
        <w:tabs>
          <w:tab w:val="left" w:pos="1006"/>
        </w:tabs>
        <w:spacing w:before="60"/>
        <w:ind w:right="562"/>
      </w:pPr>
      <w:r>
        <w:t>the information given in the directors’ report for the financial year for which the financial statements are prepared is consistent with the financial statements; and</w:t>
      </w:r>
    </w:p>
    <w:p w14:paraId="449DB94B" w14:textId="77777777" w:rsidR="005C1CF4" w:rsidRDefault="00000000">
      <w:pPr>
        <w:pStyle w:val="ListParagraph"/>
        <w:numPr>
          <w:ilvl w:val="0"/>
          <w:numId w:val="3"/>
        </w:numPr>
        <w:tabs>
          <w:tab w:val="left" w:pos="1005"/>
        </w:tabs>
        <w:spacing w:before="61"/>
        <w:ind w:left="1005" w:hanging="359"/>
      </w:pPr>
      <w:proofErr w:type="gramStart"/>
      <w:r>
        <w:t>the</w:t>
      </w:r>
      <w:proofErr w:type="gramEnd"/>
      <w:r>
        <w:rPr>
          <w:spacing w:val="-6"/>
        </w:rPr>
        <w:t xml:space="preserve"> </w:t>
      </w:r>
      <w:r>
        <w:t>directors’</w:t>
      </w:r>
      <w:r>
        <w:rPr>
          <w:spacing w:val="-4"/>
        </w:rPr>
        <w:t xml:space="preserve"> </w:t>
      </w:r>
      <w:r>
        <w:t>report</w:t>
      </w:r>
      <w:r>
        <w:rPr>
          <w:spacing w:val="-4"/>
        </w:rPr>
        <w:t xml:space="preserve"> </w:t>
      </w:r>
      <w:r>
        <w:t>has</w:t>
      </w:r>
      <w:r>
        <w:rPr>
          <w:spacing w:val="-6"/>
        </w:rPr>
        <w:t xml:space="preserve"> </w:t>
      </w:r>
      <w:r>
        <w:t>been</w:t>
      </w:r>
      <w:r>
        <w:rPr>
          <w:spacing w:val="-4"/>
        </w:rPr>
        <w:t xml:space="preserve"> </w:t>
      </w:r>
      <w:r>
        <w:t>prepared</w:t>
      </w:r>
      <w:r>
        <w:rPr>
          <w:spacing w:val="-4"/>
        </w:rPr>
        <w:t xml:space="preserve"> </w:t>
      </w:r>
      <w:r>
        <w:t>in</w:t>
      </w:r>
      <w:r>
        <w:rPr>
          <w:spacing w:val="-5"/>
        </w:rPr>
        <w:t xml:space="preserve"> </w:t>
      </w:r>
      <w:r>
        <w:t>accordance</w:t>
      </w:r>
      <w:r>
        <w:rPr>
          <w:spacing w:val="-5"/>
        </w:rPr>
        <w:t xml:space="preserve"> </w:t>
      </w:r>
      <w:r>
        <w:t>with</w:t>
      </w:r>
      <w:r>
        <w:rPr>
          <w:spacing w:val="-4"/>
        </w:rPr>
        <w:t xml:space="preserve"> </w:t>
      </w:r>
      <w:r>
        <w:t>applicable</w:t>
      </w:r>
      <w:r>
        <w:rPr>
          <w:spacing w:val="-4"/>
        </w:rPr>
        <w:t xml:space="preserve"> </w:t>
      </w:r>
      <w:r>
        <w:t>legal</w:t>
      </w:r>
      <w:r>
        <w:rPr>
          <w:spacing w:val="-4"/>
        </w:rPr>
        <w:t xml:space="preserve"> </w:t>
      </w:r>
      <w:r>
        <w:rPr>
          <w:spacing w:val="-2"/>
        </w:rPr>
        <w:t>requirements.</w:t>
      </w:r>
    </w:p>
    <w:p w14:paraId="71DA5945" w14:textId="77777777" w:rsidR="005C1CF4" w:rsidRDefault="005C1CF4">
      <w:pPr>
        <w:pStyle w:val="BodyText"/>
        <w:spacing w:before="120"/>
      </w:pPr>
    </w:p>
    <w:p w14:paraId="609FA2E7" w14:textId="77777777" w:rsidR="005C1CF4" w:rsidRDefault="00000000">
      <w:pPr>
        <w:pStyle w:val="Heading2"/>
      </w:pPr>
      <w:r>
        <w:t>Matters</w:t>
      </w:r>
      <w:r>
        <w:rPr>
          <w:spacing w:val="-2"/>
        </w:rPr>
        <w:t xml:space="preserve"> </w:t>
      </w:r>
      <w:r>
        <w:t>on</w:t>
      </w:r>
      <w:r>
        <w:rPr>
          <w:spacing w:val="-5"/>
        </w:rPr>
        <w:t xml:space="preserve"> </w:t>
      </w:r>
      <w:r>
        <w:t>which</w:t>
      </w:r>
      <w:r>
        <w:rPr>
          <w:spacing w:val="-5"/>
        </w:rPr>
        <w:t xml:space="preserve"> </w:t>
      </w:r>
      <w:r>
        <w:t>we</w:t>
      </w:r>
      <w:r>
        <w:rPr>
          <w:spacing w:val="-3"/>
        </w:rPr>
        <w:t xml:space="preserve"> </w:t>
      </w:r>
      <w:r>
        <w:t>are</w:t>
      </w:r>
      <w:r>
        <w:rPr>
          <w:spacing w:val="-5"/>
        </w:rPr>
        <w:t xml:space="preserve"> </w:t>
      </w:r>
      <w:r>
        <w:t>required</w:t>
      </w:r>
      <w:r>
        <w:rPr>
          <w:spacing w:val="-3"/>
        </w:rPr>
        <w:t xml:space="preserve"> </w:t>
      </w:r>
      <w:r>
        <w:t>to</w:t>
      </w:r>
      <w:r>
        <w:rPr>
          <w:spacing w:val="-3"/>
        </w:rPr>
        <w:t xml:space="preserve"> </w:t>
      </w:r>
      <w:r>
        <w:t>report</w:t>
      </w:r>
      <w:r>
        <w:rPr>
          <w:spacing w:val="-2"/>
        </w:rPr>
        <w:t xml:space="preserve"> </w:t>
      </w:r>
      <w:r>
        <w:t>by</w:t>
      </w:r>
      <w:r>
        <w:rPr>
          <w:spacing w:val="-2"/>
        </w:rPr>
        <w:t xml:space="preserve"> exception</w:t>
      </w:r>
    </w:p>
    <w:p w14:paraId="6739550D" w14:textId="77777777" w:rsidR="005C1CF4" w:rsidRDefault="00000000">
      <w:pPr>
        <w:pStyle w:val="BodyText"/>
        <w:spacing w:before="58"/>
        <w:ind w:left="285"/>
      </w:pPr>
      <w:r>
        <w:t>In</w:t>
      </w:r>
      <w:r>
        <w:rPr>
          <w:spacing w:val="-8"/>
        </w:rPr>
        <w:t xml:space="preserve"> </w:t>
      </w:r>
      <w:r>
        <w:t>the</w:t>
      </w:r>
      <w:r>
        <w:rPr>
          <w:spacing w:val="-3"/>
        </w:rPr>
        <w:t xml:space="preserve"> </w:t>
      </w:r>
      <w:r>
        <w:t>light</w:t>
      </w:r>
      <w:r>
        <w:rPr>
          <w:spacing w:val="-3"/>
        </w:rPr>
        <w:t xml:space="preserve"> </w:t>
      </w:r>
      <w:r>
        <w:t>of</w:t>
      </w:r>
      <w:r>
        <w:rPr>
          <w:spacing w:val="-3"/>
        </w:rPr>
        <w:t xml:space="preserve"> </w:t>
      </w:r>
      <w:r>
        <w:t>the</w:t>
      </w:r>
      <w:r>
        <w:rPr>
          <w:spacing w:val="-3"/>
        </w:rPr>
        <w:t xml:space="preserve"> </w:t>
      </w:r>
      <w:r>
        <w:t>knowledge</w:t>
      </w:r>
      <w:r>
        <w:rPr>
          <w:spacing w:val="-4"/>
        </w:rPr>
        <w:t xml:space="preserve"> </w:t>
      </w:r>
      <w:r>
        <w:t>and</w:t>
      </w:r>
      <w:r>
        <w:rPr>
          <w:spacing w:val="-4"/>
        </w:rPr>
        <w:t xml:space="preserve"> </w:t>
      </w:r>
      <w:r>
        <w:t>understanding</w:t>
      </w:r>
      <w:r>
        <w:rPr>
          <w:spacing w:val="-4"/>
        </w:rPr>
        <w:t xml:space="preserve"> </w:t>
      </w:r>
      <w:r>
        <w:t>of</w:t>
      </w:r>
      <w:r>
        <w:rPr>
          <w:spacing w:val="-3"/>
        </w:rPr>
        <w:t xml:space="preserve"> </w:t>
      </w:r>
      <w:r>
        <w:t>the</w:t>
      </w:r>
      <w:r>
        <w:rPr>
          <w:spacing w:val="-3"/>
        </w:rPr>
        <w:t xml:space="preserve"> </w:t>
      </w:r>
      <w:r>
        <w:t>company</w:t>
      </w:r>
      <w:r>
        <w:rPr>
          <w:spacing w:val="-3"/>
        </w:rPr>
        <w:t xml:space="preserve"> </w:t>
      </w:r>
      <w:r>
        <w:t>and</w:t>
      </w:r>
      <w:r>
        <w:rPr>
          <w:spacing w:val="-6"/>
        </w:rPr>
        <w:t xml:space="preserve"> </w:t>
      </w:r>
      <w:r>
        <w:t>its</w:t>
      </w:r>
      <w:r>
        <w:rPr>
          <w:spacing w:val="-5"/>
        </w:rPr>
        <w:t xml:space="preserve"> </w:t>
      </w:r>
      <w:r>
        <w:t>environment</w:t>
      </w:r>
      <w:r>
        <w:rPr>
          <w:spacing w:val="-5"/>
        </w:rPr>
        <w:t xml:space="preserve"> </w:t>
      </w:r>
      <w:r>
        <w:t>obtained</w:t>
      </w:r>
      <w:r>
        <w:rPr>
          <w:spacing w:val="-3"/>
        </w:rPr>
        <w:t xml:space="preserve"> </w:t>
      </w:r>
      <w:proofErr w:type="gramStart"/>
      <w:r>
        <w:t>in</w:t>
      </w:r>
      <w:r>
        <w:rPr>
          <w:spacing w:val="-4"/>
        </w:rPr>
        <w:t xml:space="preserve"> </w:t>
      </w:r>
      <w:r>
        <w:t>the</w:t>
      </w:r>
      <w:r>
        <w:rPr>
          <w:spacing w:val="-3"/>
        </w:rPr>
        <w:t xml:space="preserve"> </w:t>
      </w:r>
      <w:r>
        <w:t>course</w:t>
      </w:r>
      <w:r>
        <w:rPr>
          <w:spacing w:val="-3"/>
        </w:rPr>
        <w:t xml:space="preserve"> </w:t>
      </w:r>
      <w:r>
        <w:rPr>
          <w:spacing w:val="-5"/>
        </w:rPr>
        <w:t>of</w:t>
      </w:r>
      <w:proofErr w:type="gramEnd"/>
    </w:p>
    <w:p w14:paraId="1D80CB76" w14:textId="77777777" w:rsidR="005C1CF4" w:rsidRDefault="00000000">
      <w:pPr>
        <w:pStyle w:val="BodyText"/>
        <w:spacing w:before="1"/>
        <w:ind w:left="285"/>
      </w:pPr>
      <w:r>
        <w:t>the</w:t>
      </w:r>
      <w:r>
        <w:rPr>
          <w:spacing w:val="-6"/>
        </w:rPr>
        <w:t xml:space="preserve"> </w:t>
      </w:r>
      <w:r>
        <w:t>audit,</w:t>
      </w:r>
      <w:r>
        <w:rPr>
          <w:spacing w:val="-5"/>
        </w:rPr>
        <w:t xml:space="preserve"> </w:t>
      </w:r>
      <w:r>
        <w:t>we</w:t>
      </w:r>
      <w:r>
        <w:rPr>
          <w:spacing w:val="-4"/>
        </w:rPr>
        <w:t xml:space="preserve"> </w:t>
      </w:r>
      <w:r>
        <w:t>have</w:t>
      </w:r>
      <w:r>
        <w:rPr>
          <w:spacing w:val="-5"/>
        </w:rPr>
        <w:t xml:space="preserve"> </w:t>
      </w:r>
      <w:r>
        <w:t>not</w:t>
      </w:r>
      <w:r>
        <w:rPr>
          <w:spacing w:val="-6"/>
        </w:rPr>
        <w:t xml:space="preserve"> </w:t>
      </w:r>
      <w:r>
        <w:t>identified</w:t>
      </w:r>
      <w:r>
        <w:rPr>
          <w:spacing w:val="-6"/>
        </w:rPr>
        <w:t xml:space="preserve"> </w:t>
      </w:r>
      <w:r>
        <w:t>material</w:t>
      </w:r>
      <w:r>
        <w:rPr>
          <w:spacing w:val="-6"/>
        </w:rPr>
        <w:t xml:space="preserve"> </w:t>
      </w:r>
      <w:r>
        <w:t>misstatements</w:t>
      </w:r>
      <w:r>
        <w:rPr>
          <w:spacing w:val="-3"/>
        </w:rPr>
        <w:t xml:space="preserve"> </w:t>
      </w:r>
      <w:r>
        <w:t>in</w:t>
      </w:r>
      <w:r>
        <w:rPr>
          <w:spacing w:val="-5"/>
        </w:rPr>
        <w:t xml:space="preserve"> </w:t>
      </w:r>
      <w:r>
        <w:t>the</w:t>
      </w:r>
      <w:r>
        <w:rPr>
          <w:spacing w:val="-4"/>
        </w:rPr>
        <w:t xml:space="preserve"> </w:t>
      </w:r>
      <w:r>
        <w:t>directors’</w:t>
      </w:r>
      <w:r>
        <w:rPr>
          <w:spacing w:val="-3"/>
        </w:rPr>
        <w:t xml:space="preserve"> </w:t>
      </w:r>
      <w:r>
        <w:rPr>
          <w:spacing w:val="-2"/>
        </w:rPr>
        <w:t>report.</w:t>
      </w:r>
    </w:p>
    <w:p w14:paraId="710A2B61" w14:textId="77777777" w:rsidR="005C1CF4" w:rsidRDefault="005C1CF4">
      <w:pPr>
        <w:pStyle w:val="BodyText"/>
        <w:spacing w:before="120"/>
      </w:pPr>
    </w:p>
    <w:p w14:paraId="2E2F2D50" w14:textId="77777777" w:rsidR="005C1CF4" w:rsidRDefault="00000000">
      <w:pPr>
        <w:pStyle w:val="BodyText"/>
        <w:ind w:left="285"/>
      </w:pPr>
      <w:r>
        <w:t>We</w:t>
      </w:r>
      <w:r>
        <w:rPr>
          <w:spacing w:val="20"/>
        </w:rPr>
        <w:t xml:space="preserve"> </w:t>
      </w:r>
      <w:r>
        <w:t>have</w:t>
      </w:r>
      <w:r>
        <w:rPr>
          <w:spacing w:val="20"/>
        </w:rPr>
        <w:t xml:space="preserve"> </w:t>
      </w:r>
      <w:r>
        <w:t>nothing</w:t>
      </w:r>
      <w:r>
        <w:rPr>
          <w:spacing w:val="19"/>
        </w:rPr>
        <w:t xml:space="preserve"> </w:t>
      </w:r>
      <w:r>
        <w:t>to</w:t>
      </w:r>
      <w:r>
        <w:rPr>
          <w:spacing w:val="21"/>
        </w:rPr>
        <w:t xml:space="preserve"> </w:t>
      </w:r>
      <w:r>
        <w:t>report</w:t>
      </w:r>
      <w:r>
        <w:rPr>
          <w:spacing w:val="20"/>
        </w:rPr>
        <w:t xml:space="preserve"> </w:t>
      </w:r>
      <w:proofErr w:type="gramStart"/>
      <w:r>
        <w:t>in</w:t>
      </w:r>
      <w:proofErr w:type="gramEnd"/>
      <w:r>
        <w:rPr>
          <w:spacing w:val="18"/>
        </w:rPr>
        <w:t xml:space="preserve"> </w:t>
      </w:r>
      <w:r>
        <w:t>respect</w:t>
      </w:r>
      <w:r>
        <w:rPr>
          <w:spacing w:val="18"/>
        </w:rPr>
        <w:t xml:space="preserve"> </w:t>
      </w:r>
      <w:proofErr w:type="gramStart"/>
      <w:r>
        <w:t>of</w:t>
      </w:r>
      <w:proofErr w:type="gramEnd"/>
      <w:r>
        <w:rPr>
          <w:spacing w:val="17"/>
        </w:rPr>
        <w:t xml:space="preserve"> </w:t>
      </w:r>
      <w:r>
        <w:t>the</w:t>
      </w:r>
      <w:r>
        <w:rPr>
          <w:spacing w:val="20"/>
        </w:rPr>
        <w:t xml:space="preserve"> </w:t>
      </w:r>
      <w:r>
        <w:t>following</w:t>
      </w:r>
      <w:r>
        <w:rPr>
          <w:spacing w:val="19"/>
        </w:rPr>
        <w:t xml:space="preserve"> </w:t>
      </w:r>
      <w:r>
        <w:t>matters</w:t>
      </w:r>
      <w:r>
        <w:rPr>
          <w:spacing w:val="20"/>
        </w:rPr>
        <w:t xml:space="preserve"> </w:t>
      </w:r>
      <w:r>
        <w:t>in</w:t>
      </w:r>
      <w:r>
        <w:rPr>
          <w:spacing w:val="18"/>
        </w:rPr>
        <w:t xml:space="preserve"> </w:t>
      </w:r>
      <w:r>
        <w:t>relation</w:t>
      </w:r>
      <w:r>
        <w:rPr>
          <w:spacing w:val="19"/>
        </w:rPr>
        <w:t xml:space="preserve"> </w:t>
      </w:r>
      <w:r>
        <w:t>to</w:t>
      </w:r>
      <w:r>
        <w:rPr>
          <w:spacing w:val="18"/>
        </w:rPr>
        <w:t xml:space="preserve"> </w:t>
      </w:r>
      <w:r>
        <w:t>which</w:t>
      </w:r>
      <w:r>
        <w:rPr>
          <w:spacing w:val="18"/>
        </w:rPr>
        <w:t xml:space="preserve"> </w:t>
      </w:r>
      <w:r>
        <w:t>the</w:t>
      </w:r>
      <w:r>
        <w:rPr>
          <w:spacing w:val="17"/>
        </w:rPr>
        <w:t xml:space="preserve"> </w:t>
      </w:r>
      <w:r>
        <w:t>Companies</w:t>
      </w:r>
      <w:r>
        <w:rPr>
          <w:spacing w:val="17"/>
        </w:rPr>
        <w:t xml:space="preserve"> </w:t>
      </w:r>
      <w:r>
        <w:t>Act</w:t>
      </w:r>
      <w:r>
        <w:rPr>
          <w:spacing w:val="17"/>
        </w:rPr>
        <w:t xml:space="preserve"> </w:t>
      </w:r>
      <w:r>
        <w:t>2006 requires us to report to you if, in our opinion:</w:t>
      </w:r>
    </w:p>
    <w:p w14:paraId="62EA2051" w14:textId="77777777" w:rsidR="005C1CF4" w:rsidRDefault="00000000">
      <w:pPr>
        <w:pStyle w:val="ListParagraph"/>
        <w:numPr>
          <w:ilvl w:val="0"/>
          <w:numId w:val="3"/>
        </w:numPr>
        <w:tabs>
          <w:tab w:val="left" w:pos="1006"/>
        </w:tabs>
        <w:spacing w:before="61"/>
        <w:ind w:right="565"/>
      </w:pPr>
      <w:r>
        <w:t>adequate</w:t>
      </w:r>
      <w:r>
        <w:rPr>
          <w:spacing w:val="24"/>
        </w:rPr>
        <w:t xml:space="preserve"> </w:t>
      </w:r>
      <w:r>
        <w:t>accounting</w:t>
      </w:r>
      <w:r>
        <w:rPr>
          <w:spacing w:val="23"/>
        </w:rPr>
        <w:t xml:space="preserve"> </w:t>
      </w:r>
      <w:r>
        <w:t>records</w:t>
      </w:r>
      <w:r>
        <w:rPr>
          <w:spacing w:val="24"/>
        </w:rPr>
        <w:t xml:space="preserve"> </w:t>
      </w:r>
      <w:r>
        <w:t>have</w:t>
      </w:r>
      <w:r>
        <w:rPr>
          <w:spacing w:val="24"/>
        </w:rPr>
        <w:t xml:space="preserve"> </w:t>
      </w:r>
      <w:r>
        <w:t>not</w:t>
      </w:r>
      <w:r>
        <w:rPr>
          <w:spacing w:val="24"/>
        </w:rPr>
        <w:t xml:space="preserve"> </w:t>
      </w:r>
      <w:r>
        <w:t>been</w:t>
      </w:r>
      <w:r>
        <w:rPr>
          <w:spacing w:val="23"/>
        </w:rPr>
        <w:t xml:space="preserve"> </w:t>
      </w:r>
      <w:r>
        <w:t>kept,</w:t>
      </w:r>
      <w:r>
        <w:rPr>
          <w:spacing w:val="24"/>
        </w:rPr>
        <w:t xml:space="preserve"> </w:t>
      </w:r>
      <w:r>
        <w:t>or</w:t>
      </w:r>
      <w:r>
        <w:rPr>
          <w:spacing w:val="24"/>
        </w:rPr>
        <w:t xml:space="preserve"> </w:t>
      </w:r>
      <w:r>
        <w:t>returns</w:t>
      </w:r>
      <w:r>
        <w:rPr>
          <w:spacing w:val="24"/>
        </w:rPr>
        <w:t xml:space="preserve"> </w:t>
      </w:r>
      <w:r>
        <w:t>adequate</w:t>
      </w:r>
      <w:r>
        <w:rPr>
          <w:spacing w:val="24"/>
        </w:rPr>
        <w:t xml:space="preserve"> </w:t>
      </w:r>
      <w:r>
        <w:t>for</w:t>
      </w:r>
      <w:r>
        <w:rPr>
          <w:spacing w:val="24"/>
        </w:rPr>
        <w:t xml:space="preserve"> </w:t>
      </w:r>
      <w:r>
        <w:t>our</w:t>
      </w:r>
      <w:r>
        <w:rPr>
          <w:spacing w:val="22"/>
        </w:rPr>
        <w:t xml:space="preserve"> </w:t>
      </w:r>
      <w:r>
        <w:t>audit</w:t>
      </w:r>
      <w:r>
        <w:rPr>
          <w:spacing w:val="24"/>
        </w:rPr>
        <w:t xml:space="preserve"> </w:t>
      </w:r>
      <w:r>
        <w:t>have</w:t>
      </w:r>
      <w:r>
        <w:rPr>
          <w:spacing w:val="24"/>
        </w:rPr>
        <w:t xml:space="preserve"> </w:t>
      </w:r>
      <w:r>
        <w:t>not</w:t>
      </w:r>
      <w:r>
        <w:rPr>
          <w:spacing w:val="24"/>
        </w:rPr>
        <w:t xml:space="preserve"> </w:t>
      </w:r>
      <w:r>
        <w:t>been received from branches not visited by us; or</w:t>
      </w:r>
    </w:p>
    <w:p w14:paraId="4AE69D7D" w14:textId="77777777" w:rsidR="005C1CF4" w:rsidRDefault="00000000">
      <w:pPr>
        <w:pStyle w:val="ListParagraph"/>
        <w:numPr>
          <w:ilvl w:val="0"/>
          <w:numId w:val="3"/>
        </w:numPr>
        <w:tabs>
          <w:tab w:val="left" w:pos="1005"/>
        </w:tabs>
        <w:spacing w:before="61"/>
        <w:ind w:left="1005" w:hanging="359"/>
      </w:pPr>
      <w:r>
        <w:t>the</w:t>
      </w:r>
      <w:r>
        <w:rPr>
          <w:spacing w:val="-4"/>
        </w:rPr>
        <w:t xml:space="preserve"> </w:t>
      </w:r>
      <w:r>
        <w:t>financial</w:t>
      </w:r>
      <w:r>
        <w:rPr>
          <w:spacing w:val="-5"/>
        </w:rPr>
        <w:t xml:space="preserve"> </w:t>
      </w:r>
      <w:r>
        <w:t>statements</w:t>
      </w:r>
      <w:r>
        <w:rPr>
          <w:spacing w:val="-2"/>
        </w:rPr>
        <w:t xml:space="preserve"> </w:t>
      </w:r>
      <w:r>
        <w:t>are</w:t>
      </w:r>
      <w:r>
        <w:rPr>
          <w:spacing w:val="-4"/>
        </w:rPr>
        <w:t xml:space="preserve"> </w:t>
      </w:r>
      <w:r>
        <w:t>not</w:t>
      </w:r>
      <w:r>
        <w:rPr>
          <w:spacing w:val="-6"/>
        </w:rPr>
        <w:t xml:space="preserve"> </w:t>
      </w:r>
      <w:r>
        <w:t>in</w:t>
      </w:r>
      <w:r>
        <w:rPr>
          <w:spacing w:val="-3"/>
        </w:rPr>
        <w:t xml:space="preserve"> </w:t>
      </w:r>
      <w:r>
        <w:t>agreement</w:t>
      </w:r>
      <w:r>
        <w:rPr>
          <w:spacing w:val="-6"/>
        </w:rPr>
        <w:t xml:space="preserve"> </w:t>
      </w:r>
      <w:r>
        <w:t>with</w:t>
      </w:r>
      <w:r>
        <w:rPr>
          <w:spacing w:val="-4"/>
        </w:rPr>
        <w:t xml:space="preserve"> </w:t>
      </w:r>
      <w:r>
        <w:t>the</w:t>
      </w:r>
      <w:r>
        <w:rPr>
          <w:spacing w:val="-3"/>
        </w:rPr>
        <w:t xml:space="preserve"> </w:t>
      </w:r>
      <w:r>
        <w:t>accounting</w:t>
      </w:r>
      <w:r>
        <w:rPr>
          <w:spacing w:val="-5"/>
        </w:rPr>
        <w:t xml:space="preserve"> </w:t>
      </w:r>
      <w:r>
        <w:t>records</w:t>
      </w:r>
      <w:r>
        <w:rPr>
          <w:spacing w:val="-3"/>
        </w:rPr>
        <w:t xml:space="preserve"> </w:t>
      </w:r>
      <w:r>
        <w:t>and</w:t>
      </w:r>
      <w:r>
        <w:rPr>
          <w:spacing w:val="-6"/>
        </w:rPr>
        <w:t xml:space="preserve"> </w:t>
      </w:r>
      <w:r>
        <w:t>returns;</w:t>
      </w:r>
      <w:r>
        <w:rPr>
          <w:spacing w:val="-5"/>
        </w:rPr>
        <w:t xml:space="preserve"> or</w:t>
      </w:r>
    </w:p>
    <w:p w14:paraId="0C34AAFE" w14:textId="77777777" w:rsidR="005C1CF4" w:rsidRDefault="00000000">
      <w:pPr>
        <w:pStyle w:val="ListParagraph"/>
        <w:numPr>
          <w:ilvl w:val="0"/>
          <w:numId w:val="3"/>
        </w:numPr>
        <w:tabs>
          <w:tab w:val="left" w:pos="1005"/>
        </w:tabs>
        <w:spacing w:before="58"/>
        <w:ind w:left="1005" w:hanging="359"/>
      </w:pPr>
      <w:r>
        <w:t>certain</w:t>
      </w:r>
      <w:r>
        <w:rPr>
          <w:spacing w:val="-5"/>
        </w:rPr>
        <w:t xml:space="preserve"> </w:t>
      </w:r>
      <w:r>
        <w:t>disclosures</w:t>
      </w:r>
      <w:r>
        <w:rPr>
          <w:spacing w:val="-4"/>
        </w:rPr>
        <w:t xml:space="preserve"> </w:t>
      </w:r>
      <w:r>
        <w:t>of</w:t>
      </w:r>
      <w:r>
        <w:rPr>
          <w:spacing w:val="-6"/>
        </w:rPr>
        <w:t xml:space="preserve"> </w:t>
      </w:r>
      <w:r>
        <w:t>directors’</w:t>
      </w:r>
      <w:r>
        <w:rPr>
          <w:spacing w:val="-5"/>
        </w:rPr>
        <w:t xml:space="preserve"> </w:t>
      </w:r>
      <w:r>
        <w:t>remuneration</w:t>
      </w:r>
      <w:r>
        <w:rPr>
          <w:spacing w:val="-4"/>
        </w:rPr>
        <w:t xml:space="preserve"> </w:t>
      </w:r>
      <w:r>
        <w:t>specified</w:t>
      </w:r>
      <w:r>
        <w:rPr>
          <w:spacing w:val="-3"/>
        </w:rPr>
        <w:t xml:space="preserve"> </w:t>
      </w:r>
      <w:r>
        <w:t>by</w:t>
      </w:r>
      <w:r>
        <w:rPr>
          <w:spacing w:val="-2"/>
        </w:rPr>
        <w:t xml:space="preserve"> </w:t>
      </w:r>
      <w:r>
        <w:t>law</w:t>
      </w:r>
      <w:r>
        <w:rPr>
          <w:spacing w:val="-5"/>
        </w:rPr>
        <w:t xml:space="preserve"> </w:t>
      </w:r>
      <w:r>
        <w:t>are</w:t>
      </w:r>
      <w:r>
        <w:rPr>
          <w:spacing w:val="-2"/>
        </w:rPr>
        <w:t xml:space="preserve"> </w:t>
      </w:r>
      <w:r>
        <w:t>not</w:t>
      </w:r>
      <w:r>
        <w:rPr>
          <w:spacing w:val="-4"/>
        </w:rPr>
        <w:t xml:space="preserve"> </w:t>
      </w:r>
      <w:r>
        <w:t>made;</w:t>
      </w:r>
      <w:r>
        <w:rPr>
          <w:spacing w:val="-4"/>
        </w:rPr>
        <w:t xml:space="preserve"> </w:t>
      </w:r>
      <w:r>
        <w:rPr>
          <w:spacing w:val="-5"/>
        </w:rPr>
        <w:t>or</w:t>
      </w:r>
    </w:p>
    <w:p w14:paraId="5B9078EF" w14:textId="77777777" w:rsidR="005C1CF4" w:rsidRDefault="00000000">
      <w:pPr>
        <w:pStyle w:val="ListParagraph"/>
        <w:numPr>
          <w:ilvl w:val="0"/>
          <w:numId w:val="3"/>
        </w:numPr>
        <w:tabs>
          <w:tab w:val="left" w:pos="1005"/>
        </w:tabs>
        <w:spacing w:before="61"/>
        <w:ind w:left="1005" w:hanging="359"/>
      </w:pPr>
      <w:r>
        <w:t>we</w:t>
      </w:r>
      <w:r>
        <w:rPr>
          <w:spacing w:val="-6"/>
        </w:rPr>
        <w:t xml:space="preserve"> </w:t>
      </w:r>
      <w:r>
        <w:t>have</w:t>
      </w:r>
      <w:r>
        <w:rPr>
          <w:spacing w:val="-4"/>
        </w:rPr>
        <w:t xml:space="preserve"> </w:t>
      </w:r>
      <w:r>
        <w:t>not</w:t>
      </w:r>
      <w:r>
        <w:rPr>
          <w:spacing w:val="-3"/>
        </w:rPr>
        <w:t xml:space="preserve"> </w:t>
      </w:r>
      <w:r>
        <w:t>received</w:t>
      </w:r>
      <w:r>
        <w:rPr>
          <w:spacing w:val="-7"/>
        </w:rPr>
        <w:t xml:space="preserve"> </w:t>
      </w:r>
      <w:r>
        <w:t>all</w:t>
      </w:r>
      <w:r>
        <w:rPr>
          <w:spacing w:val="-4"/>
        </w:rPr>
        <w:t xml:space="preserve"> </w:t>
      </w:r>
      <w:r>
        <w:t>the</w:t>
      </w:r>
      <w:r>
        <w:rPr>
          <w:spacing w:val="-4"/>
        </w:rPr>
        <w:t xml:space="preserve"> </w:t>
      </w:r>
      <w:r>
        <w:t>information</w:t>
      </w:r>
      <w:r>
        <w:rPr>
          <w:spacing w:val="-4"/>
        </w:rPr>
        <w:t xml:space="preserve"> </w:t>
      </w:r>
      <w:r>
        <w:t>and</w:t>
      </w:r>
      <w:r>
        <w:rPr>
          <w:spacing w:val="-6"/>
        </w:rPr>
        <w:t xml:space="preserve"> </w:t>
      </w:r>
      <w:r>
        <w:t>explanations</w:t>
      </w:r>
      <w:r>
        <w:rPr>
          <w:spacing w:val="-3"/>
        </w:rPr>
        <w:t xml:space="preserve"> </w:t>
      </w:r>
      <w:r>
        <w:t>we</w:t>
      </w:r>
      <w:r>
        <w:rPr>
          <w:spacing w:val="-4"/>
        </w:rPr>
        <w:t xml:space="preserve"> </w:t>
      </w:r>
      <w:r>
        <w:t>require</w:t>
      </w:r>
      <w:r>
        <w:rPr>
          <w:spacing w:val="-6"/>
        </w:rPr>
        <w:t xml:space="preserve"> </w:t>
      </w:r>
      <w:r>
        <w:t>for</w:t>
      </w:r>
      <w:r>
        <w:rPr>
          <w:spacing w:val="-7"/>
        </w:rPr>
        <w:t xml:space="preserve"> </w:t>
      </w:r>
      <w:r>
        <w:t>our</w:t>
      </w:r>
      <w:r>
        <w:rPr>
          <w:spacing w:val="-6"/>
        </w:rPr>
        <w:t xml:space="preserve"> </w:t>
      </w:r>
      <w:r>
        <w:t>audit;</w:t>
      </w:r>
      <w:r>
        <w:rPr>
          <w:spacing w:val="-5"/>
        </w:rPr>
        <w:t xml:space="preserve"> or</w:t>
      </w:r>
    </w:p>
    <w:p w14:paraId="507C5E89" w14:textId="77777777" w:rsidR="005C1CF4" w:rsidRDefault="00000000">
      <w:pPr>
        <w:pStyle w:val="ListParagraph"/>
        <w:numPr>
          <w:ilvl w:val="0"/>
          <w:numId w:val="3"/>
        </w:numPr>
        <w:tabs>
          <w:tab w:val="left" w:pos="1006"/>
        </w:tabs>
        <w:spacing w:before="60"/>
        <w:ind w:right="561"/>
        <w:jc w:val="both"/>
      </w:pPr>
      <w:proofErr w:type="gramStart"/>
      <w:r>
        <w:t>the</w:t>
      </w:r>
      <w:proofErr w:type="gramEnd"/>
      <w:r>
        <w:t xml:space="preserve"> directors were not entitled to prepare the financial statements in accordance with the small </w:t>
      </w:r>
      <w:proofErr w:type="gramStart"/>
      <w:r>
        <w:t>companies</w:t>
      </w:r>
      <w:proofErr w:type="gramEnd"/>
      <w:r>
        <w:t xml:space="preserve"> regime and take advantage of the small </w:t>
      </w:r>
      <w:proofErr w:type="gramStart"/>
      <w:r>
        <w:t>companies</w:t>
      </w:r>
      <w:proofErr w:type="gramEnd"/>
      <w:r>
        <w:t xml:space="preserve"> exemption from the requirement to prepare a strategic report or in preparing the directors’ report.</w:t>
      </w:r>
    </w:p>
    <w:p w14:paraId="4E439552" w14:textId="77777777" w:rsidR="005C1CF4" w:rsidRDefault="005C1CF4">
      <w:pPr>
        <w:pStyle w:val="BodyText"/>
        <w:spacing w:before="119"/>
      </w:pPr>
    </w:p>
    <w:p w14:paraId="11C445AE" w14:textId="77777777" w:rsidR="005C1CF4" w:rsidRDefault="00000000">
      <w:pPr>
        <w:pStyle w:val="Heading2"/>
        <w:jc w:val="both"/>
      </w:pPr>
      <w:r>
        <w:t>Responsibilities</w:t>
      </w:r>
      <w:r>
        <w:rPr>
          <w:spacing w:val="-6"/>
        </w:rPr>
        <w:t xml:space="preserve"> </w:t>
      </w:r>
      <w:r>
        <w:t>of</w:t>
      </w:r>
      <w:r>
        <w:rPr>
          <w:spacing w:val="-5"/>
        </w:rPr>
        <w:t xml:space="preserve"> </w:t>
      </w:r>
      <w:r>
        <w:rPr>
          <w:spacing w:val="-2"/>
        </w:rPr>
        <w:t>directors</w:t>
      </w:r>
    </w:p>
    <w:p w14:paraId="31B1E45A" w14:textId="77777777" w:rsidR="005C1CF4" w:rsidRDefault="00000000">
      <w:pPr>
        <w:pStyle w:val="BodyText"/>
        <w:spacing w:before="61"/>
        <w:ind w:left="285" w:right="563"/>
        <w:jc w:val="both"/>
      </w:pPr>
      <w:r>
        <w:t>As explained more fully in the directors’ responsibilities statement set out on page 5, the directors are responsible for the preparation</w:t>
      </w:r>
      <w:r>
        <w:rPr>
          <w:spacing w:val="-2"/>
        </w:rPr>
        <w:t xml:space="preserve"> </w:t>
      </w:r>
      <w:r>
        <w:t>of the financial</w:t>
      </w:r>
      <w:r>
        <w:rPr>
          <w:spacing w:val="-2"/>
        </w:rPr>
        <w:t xml:space="preserve"> </w:t>
      </w:r>
      <w:r>
        <w:t>statements and for</w:t>
      </w:r>
      <w:r>
        <w:rPr>
          <w:spacing w:val="-1"/>
        </w:rPr>
        <w:t xml:space="preserve"> </w:t>
      </w:r>
      <w:r>
        <w:t>being satisfied</w:t>
      </w:r>
      <w:r>
        <w:rPr>
          <w:spacing w:val="-2"/>
        </w:rPr>
        <w:t xml:space="preserve"> </w:t>
      </w:r>
      <w:r>
        <w:t>that they give a true and fair view,</w:t>
      </w:r>
      <w:r>
        <w:rPr>
          <w:spacing w:val="-6"/>
        </w:rPr>
        <w:t xml:space="preserve"> </w:t>
      </w:r>
      <w:r>
        <w:t>and</w:t>
      </w:r>
      <w:r>
        <w:rPr>
          <w:spacing w:val="-7"/>
        </w:rPr>
        <w:t xml:space="preserve"> </w:t>
      </w:r>
      <w:r>
        <w:t>for</w:t>
      </w:r>
      <w:r>
        <w:rPr>
          <w:spacing w:val="-7"/>
        </w:rPr>
        <w:t xml:space="preserve"> </w:t>
      </w:r>
      <w:r>
        <w:t>such</w:t>
      </w:r>
      <w:r>
        <w:rPr>
          <w:spacing w:val="-7"/>
        </w:rPr>
        <w:t xml:space="preserve"> </w:t>
      </w:r>
      <w:r>
        <w:t>internal</w:t>
      </w:r>
      <w:r>
        <w:rPr>
          <w:spacing w:val="-9"/>
        </w:rPr>
        <w:t xml:space="preserve"> </w:t>
      </w:r>
      <w:r>
        <w:t>control</w:t>
      </w:r>
      <w:r>
        <w:rPr>
          <w:spacing w:val="-7"/>
        </w:rPr>
        <w:t xml:space="preserve"> </w:t>
      </w:r>
      <w:r>
        <w:t>as</w:t>
      </w:r>
      <w:r>
        <w:rPr>
          <w:spacing w:val="-7"/>
        </w:rPr>
        <w:t xml:space="preserve"> </w:t>
      </w:r>
      <w:r>
        <w:t>the</w:t>
      </w:r>
      <w:r>
        <w:rPr>
          <w:spacing w:val="-6"/>
        </w:rPr>
        <w:t xml:space="preserve"> </w:t>
      </w:r>
      <w:r>
        <w:t>directors</w:t>
      </w:r>
      <w:r>
        <w:rPr>
          <w:spacing w:val="-7"/>
        </w:rPr>
        <w:t xml:space="preserve"> </w:t>
      </w:r>
      <w:r>
        <w:t>determine</w:t>
      </w:r>
      <w:r>
        <w:rPr>
          <w:spacing w:val="-6"/>
        </w:rPr>
        <w:t xml:space="preserve"> </w:t>
      </w:r>
      <w:r>
        <w:t>is</w:t>
      </w:r>
      <w:r>
        <w:rPr>
          <w:spacing w:val="-7"/>
        </w:rPr>
        <w:t xml:space="preserve"> </w:t>
      </w:r>
      <w:r>
        <w:t>necessary</w:t>
      </w:r>
      <w:r>
        <w:rPr>
          <w:spacing w:val="-8"/>
        </w:rPr>
        <w:t xml:space="preserve"> </w:t>
      </w:r>
      <w:r>
        <w:t>to</w:t>
      </w:r>
      <w:r>
        <w:rPr>
          <w:spacing w:val="-7"/>
        </w:rPr>
        <w:t xml:space="preserve"> </w:t>
      </w:r>
      <w:r>
        <w:t>enable</w:t>
      </w:r>
      <w:r>
        <w:rPr>
          <w:spacing w:val="-6"/>
        </w:rPr>
        <w:t xml:space="preserve"> </w:t>
      </w:r>
      <w:r>
        <w:t>the</w:t>
      </w:r>
      <w:r>
        <w:rPr>
          <w:spacing w:val="-6"/>
        </w:rPr>
        <w:t xml:space="preserve"> </w:t>
      </w:r>
      <w:r>
        <w:t>preparation</w:t>
      </w:r>
      <w:r>
        <w:rPr>
          <w:spacing w:val="-10"/>
        </w:rPr>
        <w:t xml:space="preserve"> </w:t>
      </w:r>
      <w:r>
        <w:t>of</w:t>
      </w:r>
      <w:r>
        <w:rPr>
          <w:spacing w:val="-7"/>
        </w:rPr>
        <w:t xml:space="preserve"> </w:t>
      </w:r>
      <w:r>
        <w:t>financial statements that are free from material misstatement, whether due to fraud or error.</w:t>
      </w:r>
    </w:p>
    <w:p w14:paraId="109216C2" w14:textId="77777777" w:rsidR="005C1CF4" w:rsidRDefault="005C1CF4">
      <w:pPr>
        <w:pStyle w:val="BodyText"/>
        <w:jc w:val="both"/>
        <w:sectPr w:rsidR="005C1CF4">
          <w:headerReference w:type="default" r:id="rId12"/>
          <w:footerReference w:type="default" r:id="rId13"/>
          <w:pgSz w:w="11910" w:h="16840"/>
          <w:pgMar w:top="1780" w:right="425" w:bottom="1200" w:left="708" w:header="427" w:footer="1000" w:gutter="0"/>
          <w:cols w:space="720"/>
        </w:sectPr>
      </w:pPr>
    </w:p>
    <w:p w14:paraId="4F7FBD95" w14:textId="77777777" w:rsidR="005C1CF4" w:rsidRDefault="005C1CF4">
      <w:pPr>
        <w:pStyle w:val="BodyText"/>
        <w:spacing w:before="59"/>
      </w:pPr>
    </w:p>
    <w:p w14:paraId="7298E44D" w14:textId="77777777" w:rsidR="005C1CF4" w:rsidRDefault="00000000">
      <w:pPr>
        <w:pStyle w:val="BodyText"/>
        <w:spacing w:before="1"/>
        <w:ind w:left="285" w:right="564"/>
        <w:jc w:val="both"/>
      </w:pPr>
      <w:r>
        <w:t>In preparing the financial statements, the directors are responsible for assessing the company’s ability to continue as a going concern, disclosing, as applicable, matters related to going concern and using the going concern</w:t>
      </w:r>
      <w:r>
        <w:rPr>
          <w:spacing w:val="-2"/>
        </w:rPr>
        <w:t xml:space="preserve"> </w:t>
      </w:r>
      <w:r>
        <w:t>basis</w:t>
      </w:r>
      <w:r>
        <w:rPr>
          <w:spacing w:val="-5"/>
        </w:rPr>
        <w:t xml:space="preserve"> </w:t>
      </w:r>
      <w:r>
        <w:t>of accounting unless</w:t>
      </w:r>
      <w:r>
        <w:rPr>
          <w:spacing w:val="-2"/>
        </w:rPr>
        <w:t xml:space="preserve"> </w:t>
      </w:r>
      <w:r>
        <w:t>the directors</w:t>
      </w:r>
      <w:r>
        <w:rPr>
          <w:spacing w:val="-5"/>
        </w:rPr>
        <w:t xml:space="preserve"> </w:t>
      </w:r>
      <w:r>
        <w:t>either intend</w:t>
      </w:r>
      <w:r>
        <w:rPr>
          <w:spacing w:val="-3"/>
        </w:rPr>
        <w:t xml:space="preserve"> </w:t>
      </w:r>
      <w:r>
        <w:t>to liquidate</w:t>
      </w:r>
      <w:r>
        <w:rPr>
          <w:spacing w:val="-4"/>
        </w:rPr>
        <w:t xml:space="preserve"> </w:t>
      </w:r>
      <w:r>
        <w:t>the</w:t>
      </w:r>
      <w:r>
        <w:rPr>
          <w:spacing w:val="-2"/>
        </w:rPr>
        <w:t xml:space="preserve"> </w:t>
      </w:r>
      <w:r>
        <w:t>company</w:t>
      </w:r>
      <w:r>
        <w:rPr>
          <w:spacing w:val="-1"/>
        </w:rPr>
        <w:t xml:space="preserve"> </w:t>
      </w:r>
      <w:r>
        <w:t>or</w:t>
      </w:r>
      <w:r>
        <w:rPr>
          <w:spacing w:val="-2"/>
        </w:rPr>
        <w:t xml:space="preserve"> </w:t>
      </w:r>
      <w:r>
        <w:t>to</w:t>
      </w:r>
      <w:r>
        <w:rPr>
          <w:spacing w:val="-1"/>
        </w:rPr>
        <w:t xml:space="preserve"> </w:t>
      </w:r>
      <w:r>
        <w:t>cease</w:t>
      </w:r>
      <w:r>
        <w:rPr>
          <w:spacing w:val="-2"/>
        </w:rPr>
        <w:t xml:space="preserve"> </w:t>
      </w:r>
      <w:r>
        <w:t>operations, or have no realistic alternative but to do so.</w:t>
      </w:r>
    </w:p>
    <w:p w14:paraId="6E7B62BE" w14:textId="77777777" w:rsidR="005C1CF4" w:rsidRDefault="005C1CF4">
      <w:pPr>
        <w:pStyle w:val="BodyText"/>
        <w:spacing w:before="121"/>
      </w:pPr>
    </w:p>
    <w:p w14:paraId="0E880E22" w14:textId="77777777" w:rsidR="005C1CF4" w:rsidRDefault="00000000">
      <w:pPr>
        <w:pStyle w:val="Heading2"/>
        <w:jc w:val="both"/>
      </w:pPr>
      <w:r>
        <w:t>Auditor’s</w:t>
      </w:r>
      <w:r>
        <w:rPr>
          <w:spacing w:val="-6"/>
        </w:rPr>
        <w:t xml:space="preserve"> </w:t>
      </w:r>
      <w:r>
        <w:t>responsibilities</w:t>
      </w:r>
      <w:r>
        <w:rPr>
          <w:spacing w:val="-5"/>
        </w:rPr>
        <w:t xml:space="preserve"> </w:t>
      </w:r>
      <w:r>
        <w:t>for</w:t>
      </w:r>
      <w:r>
        <w:rPr>
          <w:spacing w:val="-6"/>
        </w:rPr>
        <w:t xml:space="preserve"> </w:t>
      </w:r>
      <w:r>
        <w:t>the</w:t>
      </w:r>
      <w:r>
        <w:rPr>
          <w:spacing w:val="-6"/>
        </w:rPr>
        <w:t xml:space="preserve"> </w:t>
      </w:r>
      <w:r>
        <w:t>audit</w:t>
      </w:r>
      <w:r>
        <w:rPr>
          <w:spacing w:val="-5"/>
        </w:rPr>
        <w:t xml:space="preserve"> </w:t>
      </w:r>
      <w:r>
        <w:t>of</w:t>
      </w:r>
      <w:r>
        <w:rPr>
          <w:spacing w:val="-6"/>
        </w:rPr>
        <w:t xml:space="preserve"> </w:t>
      </w:r>
      <w:r>
        <w:t>the</w:t>
      </w:r>
      <w:r>
        <w:rPr>
          <w:spacing w:val="-7"/>
        </w:rPr>
        <w:t xml:space="preserve"> </w:t>
      </w:r>
      <w:r>
        <w:t>financial</w:t>
      </w:r>
      <w:r>
        <w:rPr>
          <w:spacing w:val="-5"/>
        </w:rPr>
        <w:t xml:space="preserve"> </w:t>
      </w:r>
      <w:r>
        <w:rPr>
          <w:spacing w:val="-2"/>
        </w:rPr>
        <w:t>statements</w:t>
      </w:r>
    </w:p>
    <w:p w14:paraId="1492F29D" w14:textId="77777777" w:rsidR="005C1CF4" w:rsidRDefault="00000000">
      <w:pPr>
        <w:pStyle w:val="BodyText"/>
        <w:spacing w:before="58"/>
        <w:ind w:left="285" w:right="564"/>
        <w:jc w:val="both"/>
      </w:pPr>
      <w:r>
        <w:t xml:space="preserve">Our objectives are to obtain reasonable assurance about whether the financial statements </w:t>
      </w:r>
      <w:proofErr w:type="gramStart"/>
      <w:r>
        <w:t>as a whole are</w:t>
      </w:r>
      <w:proofErr w:type="gramEnd"/>
      <w:r>
        <w:t xml:space="preserve"> free from material misstatement, whether due to fraud or error, and to issue an auditor’s report that includes our opinion. Reasonable assurance is a high level of </w:t>
      </w:r>
      <w:proofErr w:type="gramStart"/>
      <w:r>
        <w:t>assurance, but</w:t>
      </w:r>
      <w:proofErr w:type="gramEnd"/>
      <w:r>
        <w:t xml:space="preserve"> is not </w:t>
      </w:r>
      <w:proofErr w:type="gramStart"/>
      <w:r>
        <w:t>a guarantee</w:t>
      </w:r>
      <w:proofErr w:type="gramEnd"/>
      <w:r>
        <w:t xml:space="preserve"> that an audit conducted in accordance with ISAs (UK) will always detect a material </w:t>
      </w:r>
      <w:proofErr w:type="gramStart"/>
      <w:r>
        <w:t>misstatement</w:t>
      </w:r>
      <w:proofErr w:type="gramEnd"/>
      <w:r>
        <w:t xml:space="preserve"> when it exists. Misstatements can arise from fraud or error and are considered material if, individually or in the aggregate, they could reasonably be expected to influence the economic decisions of users taken </w:t>
      </w:r>
      <w:proofErr w:type="gramStart"/>
      <w:r>
        <w:t>on the basis of</w:t>
      </w:r>
      <w:proofErr w:type="gramEnd"/>
      <w:r>
        <w:t xml:space="preserve"> these financial statements.</w:t>
      </w:r>
    </w:p>
    <w:p w14:paraId="647236B7" w14:textId="77777777" w:rsidR="005C1CF4" w:rsidRDefault="005C1CF4">
      <w:pPr>
        <w:pStyle w:val="BodyText"/>
        <w:spacing w:before="122"/>
      </w:pPr>
    </w:p>
    <w:p w14:paraId="0CAA07D7" w14:textId="77777777" w:rsidR="005C1CF4" w:rsidRDefault="00000000">
      <w:pPr>
        <w:spacing w:line="271" w:lineRule="auto"/>
        <w:ind w:left="285" w:right="581"/>
      </w:pPr>
      <w:r>
        <w:rPr>
          <w:b/>
        </w:rPr>
        <w:t>The extent to which the audit was considered capable of detecting irregularities, including fraud</w:t>
      </w:r>
      <w:r>
        <w:rPr>
          <w:b/>
          <w:spacing w:val="40"/>
        </w:rPr>
        <w:t xml:space="preserve"> </w:t>
      </w:r>
      <w:proofErr w:type="gramStart"/>
      <w:r>
        <w:t>Irregularities</w:t>
      </w:r>
      <w:proofErr w:type="gramEnd"/>
      <w:r>
        <w:rPr>
          <w:spacing w:val="21"/>
        </w:rPr>
        <w:t xml:space="preserve"> </w:t>
      </w:r>
      <w:r>
        <w:t>are</w:t>
      </w:r>
      <w:r>
        <w:rPr>
          <w:spacing w:val="23"/>
        </w:rPr>
        <w:t xml:space="preserve"> </w:t>
      </w:r>
      <w:r>
        <w:t>instances</w:t>
      </w:r>
      <w:r>
        <w:rPr>
          <w:spacing w:val="21"/>
        </w:rPr>
        <w:t xml:space="preserve"> </w:t>
      </w:r>
      <w:r>
        <w:t>of</w:t>
      </w:r>
      <w:r>
        <w:rPr>
          <w:spacing w:val="20"/>
        </w:rPr>
        <w:t xml:space="preserve"> </w:t>
      </w:r>
      <w:r>
        <w:t>non-compliance</w:t>
      </w:r>
      <w:r>
        <w:rPr>
          <w:spacing w:val="21"/>
        </w:rPr>
        <w:t xml:space="preserve"> </w:t>
      </w:r>
      <w:r>
        <w:t>with</w:t>
      </w:r>
      <w:r>
        <w:rPr>
          <w:spacing w:val="20"/>
        </w:rPr>
        <w:t xml:space="preserve"> </w:t>
      </w:r>
      <w:r>
        <w:t>laws</w:t>
      </w:r>
      <w:r>
        <w:rPr>
          <w:spacing w:val="23"/>
        </w:rPr>
        <w:t xml:space="preserve"> </w:t>
      </w:r>
      <w:r>
        <w:t>and</w:t>
      </w:r>
      <w:r>
        <w:rPr>
          <w:spacing w:val="20"/>
        </w:rPr>
        <w:t xml:space="preserve"> </w:t>
      </w:r>
      <w:r>
        <w:t>regulations.</w:t>
      </w:r>
      <w:r>
        <w:rPr>
          <w:spacing w:val="80"/>
        </w:rPr>
        <w:t xml:space="preserve"> </w:t>
      </w:r>
      <w:r>
        <w:t>The objectives</w:t>
      </w:r>
      <w:r>
        <w:rPr>
          <w:spacing w:val="21"/>
        </w:rPr>
        <w:t xml:space="preserve"> </w:t>
      </w:r>
      <w:r>
        <w:t>of</w:t>
      </w:r>
      <w:r>
        <w:rPr>
          <w:spacing w:val="20"/>
        </w:rPr>
        <w:t xml:space="preserve"> </w:t>
      </w:r>
      <w:r>
        <w:t>our</w:t>
      </w:r>
      <w:r>
        <w:rPr>
          <w:spacing w:val="23"/>
        </w:rPr>
        <w:t xml:space="preserve"> </w:t>
      </w:r>
      <w:r>
        <w:t>audit</w:t>
      </w:r>
      <w:r>
        <w:rPr>
          <w:spacing w:val="21"/>
        </w:rPr>
        <w:t xml:space="preserve"> </w:t>
      </w:r>
      <w:r>
        <w:t>are</w:t>
      </w:r>
      <w:r>
        <w:rPr>
          <w:spacing w:val="21"/>
        </w:rPr>
        <w:t xml:space="preserve"> </w:t>
      </w:r>
      <w:r>
        <w:t>to obtain sufficient appropriate audit</w:t>
      </w:r>
      <w:r>
        <w:rPr>
          <w:spacing w:val="-1"/>
        </w:rPr>
        <w:t xml:space="preserve"> </w:t>
      </w:r>
      <w:r>
        <w:t>evidence regarding compliance with laws and regulations that have a direct effect on</w:t>
      </w:r>
      <w:r>
        <w:rPr>
          <w:spacing w:val="3"/>
        </w:rPr>
        <w:t xml:space="preserve"> </w:t>
      </w:r>
      <w:r>
        <w:t>the</w:t>
      </w:r>
      <w:r>
        <w:rPr>
          <w:spacing w:val="4"/>
        </w:rPr>
        <w:t xml:space="preserve"> </w:t>
      </w:r>
      <w:r>
        <w:t>determination</w:t>
      </w:r>
      <w:r>
        <w:rPr>
          <w:spacing w:val="6"/>
        </w:rPr>
        <w:t xml:space="preserve"> </w:t>
      </w:r>
      <w:r>
        <w:t>of</w:t>
      </w:r>
      <w:r>
        <w:rPr>
          <w:spacing w:val="1"/>
        </w:rPr>
        <w:t xml:space="preserve"> </w:t>
      </w:r>
      <w:r>
        <w:t>material</w:t>
      </w:r>
      <w:r>
        <w:rPr>
          <w:spacing w:val="6"/>
        </w:rPr>
        <w:t xml:space="preserve"> </w:t>
      </w:r>
      <w:r>
        <w:t>amounts</w:t>
      </w:r>
      <w:r>
        <w:rPr>
          <w:spacing w:val="5"/>
        </w:rPr>
        <w:t xml:space="preserve"> </w:t>
      </w:r>
      <w:r>
        <w:t>and</w:t>
      </w:r>
      <w:r>
        <w:rPr>
          <w:spacing w:val="6"/>
        </w:rPr>
        <w:t xml:space="preserve"> </w:t>
      </w:r>
      <w:r>
        <w:t>disclosures</w:t>
      </w:r>
      <w:r>
        <w:rPr>
          <w:spacing w:val="5"/>
        </w:rPr>
        <w:t xml:space="preserve"> </w:t>
      </w:r>
      <w:r>
        <w:t>in</w:t>
      </w:r>
      <w:r>
        <w:rPr>
          <w:spacing w:val="3"/>
        </w:rPr>
        <w:t xml:space="preserve"> </w:t>
      </w:r>
      <w:r>
        <w:t>the</w:t>
      </w:r>
      <w:r>
        <w:rPr>
          <w:spacing w:val="4"/>
        </w:rPr>
        <w:t xml:space="preserve"> </w:t>
      </w:r>
      <w:r>
        <w:t>financial</w:t>
      </w:r>
      <w:r>
        <w:rPr>
          <w:spacing w:val="4"/>
        </w:rPr>
        <w:t xml:space="preserve"> </w:t>
      </w:r>
      <w:r>
        <w:t>statements,</w:t>
      </w:r>
      <w:r>
        <w:rPr>
          <w:spacing w:val="3"/>
        </w:rPr>
        <w:t xml:space="preserve"> </w:t>
      </w:r>
      <w:r>
        <w:t>to</w:t>
      </w:r>
      <w:r>
        <w:rPr>
          <w:spacing w:val="6"/>
        </w:rPr>
        <w:t xml:space="preserve"> </w:t>
      </w:r>
      <w:r>
        <w:t>perform</w:t>
      </w:r>
      <w:r>
        <w:rPr>
          <w:spacing w:val="8"/>
        </w:rPr>
        <w:t xml:space="preserve"> </w:t>
      </w:r>
      <w:r>
        <w:rPr>
          <w:spacing w:val="-2"/>
        </w:rPr>
        <w:t>audit</w:t>
      </w:r>
    </w:p>
    <w:p w14:paraId="71FB7228" w14:textId="77777777" w:rsidR="005C1CF4" w:rsidRDefault="00000000">
      <w:pPr>
        <w:pStyle w:val="BodyText"/>
        <w:spacing w:line="252" w:lineRule="exact"/>
        <w:ind w:left="285"/>
      </w:pPr>
      <w:r>
        <w:t>procedures</w:t>
      </w:r>
      <w:r>
        <w:rPr>
          <w:spacing w:val="28"/>
        </w:rPr>
        <w:t xml:space="preserve"> </w:t>
      </w:r>
      <w:r>
        <w:t>to</w:t>
      </w:r>
      <w:r>
        <w:rPr>
          <w:spacing w:val="32"/>
        </w:rPr>
        <w:t xml:space="preserve"> </w:t>
      </w:r>
      <w:r>
        <w:t>help</w:t>
      </w:r>
      <w:r>
        <w:rPr>
          <w:spacing w:val="29"/>
        </w:rPr>
        <w:t xml:space="preserve"> </w:t>
      </w:r>
      <w:r>
        <w:t>identify</w:t>
      </w:r>
      <w:r>
        <w:rPr>
          <w:spacing w:val="32"/>
        </w:rPr>
        <w:t xml:space="preserve"> </w:t>
      </w:r>
      <w:r>
        <w:t>instances</w:t>
      </w:r>
      <w:r>
        <w:rPr>
          <w:spacing w:val="28"/>
        </w:rPr>
        <w:t xml:space="preserve"> </w:t>
      </w:r>
      <w:r>
        <w:t>of</w:t>
      </w:r>
      <w:r>
        <w:rPr>
          <w:spacing w:val="28"/>
        </w:rPr>
        <w:t xml:space="preserve"> </w:t>
      </w:r>
      <w:r>
        <w:t>non-compliance</w:t>
      </w:r>
      <w:r>
        <w:rPr>
          <w:spacing w:val="29"/>
        </w:rPr>
        <w:t xml:space="preserve"> </w:t>
      </w:r>
      <w:r>
        <w:t>with</w:t>
      </w:r>
      <w:r>
        <w:rPr>
          <w:spacing w:val="28"/>
        </w:rPr>
        <w:t xml:space="preserve"> </w:t>
      </w:r>
      <w:r>
        <w:t>other</w:t>
      </w:r>
      <w:r>
        <w:rPr>
          <w:spacing w:val="29"/>
        </w:rPr>
        <w:t xml:space="preserve"> </w:t>
      </w:r>
      <w:r>
        <w:t>laws</w:t>
      </w:r>
      <w:r>
        <w:rPr>
          <w:spacing w:val="31"/>
        </w:rPr>
        <w:t xml:space="preserve"> </w:t>
      </w:r>
      <w:r>
        <w:t>and</w:t>
      </w:r>
      <w:r>
        <w:rPr>
          <w:spacing w:val="28"/>
        </w:rPr>
        <w:t xml:space="preserve"> </w:t>
      </w:r>
      <w:r>
        <w:t>regulations</w:t>
      </w:r>
      <w:r>
        <w:rPr>
          <w:spacing w:val="31"/>
        </w:rPr>
        <w:t xml:space="preserve"> </w:t>
      </w:r>
      <w:r>
        <w:t>that</w:t>
      </w:r>
      <w:r>
        <w:rPr>
          <w:spacing w:val="28"/>
        </w:rPr>
        <w:t xml:space="preserve"> </w:t>
      </w:r>
      <w:r>
        <w:t>may</w:t>
      </w:r>
      <w:r>
        <w:rPr>
          <w:spacing w:val="32"/>
        </w:rPr>
        <w:t xml:space="preserve"> </w:t>
      </w:r>
      <w:r>
        <w:t>have</w:t>
      </w:r>
      <w:r>
        <w:rPr>
          <w:spacing w:val="29"/>
        </w:rPr>
        <w:t xml:space="preserve"> </w:t>
      </w:r>
      <w:r>
        <w:rPr>
          <w:spacing w:val="-10"/>
        </w:rPr>
        <w:t>a</w:t>
      </w:r>
    </w:p>
    <w:p w14:paraId="56576B6E" w14:textId="77777777" w:rsidR="005C1CF4" w:rsidRDefault="00000000">
      <w:pPr>
        <w:pStyle w:val="BodyText"/>
        <w:spacing w:before="22" w:line="256" w:lineRule="auto"/>
        <w:ind w:left="285"/>
      </w:pPr>
      <w:r>
        <w:t>material</w:t>
      </w:r>
      <w:r>
        <w:rPr>
          <w:spacing w:val="38"/>
        </w:rPr>
        <w:t xml:space="preserve"> </w:t>
      </w:r>
      <w:r>
        <w:t>effect</w:t>
      </w:r>
      <w:r>
        <w:rPr>
          <w:spacing w:val="37"/>
        </w:rPr>
        <w:t xml:space="preserve"> </w:t>
      </w:r>
      <w:r>
        <w:t>on</w:t>
      </w:r>
      <w:r>
        <w:rPr>
          <w:spacing w:val="38"/>
        </w:rPr>
        <w:t xml:space="preserve"> </w:t>
      </w:r>
      <w:r>
        <w:t>the</w:t>
      </w:r>
      <w:r>
        <w:rPr>
          <w:spacing w:val="39"/>
        </w:rPr>
        <w:t xml:space="preserve"> </w:t>
      </w:r>
      <w:r>
        <w:t>financial</w:t>
      </w:r>
      <w:r>
        <w:rPr>
          <w:spacing w:val="38"/>
        </w:rPr>
        <w:t xml:space="preserve"> </w:t>
      </w:r>
      <w:r>
        <w:t>statements,</w:t>
      </w:r>
      <w:r>
        <w:rPr>
          <w:spacing w:val="39"/>
        </w:rPr>
        <w:t xml:space="preserve"> </w:t>
      </w:r>
      <w:r>
        <w:t>and</w:t>
      </w:r>
      <w:r>
        <w:rPr>
          <w:spacing w:val="38"/>
        </w:rPr>
        <w:t xml:space="preserve"> </w:t>
      </w:r>
      <w:r>
        <w:t>to</w:t>
      </w:r>
      <w:r>
        <w:rPr>
          <w:spacing w:val="38"/>
        </w:rPr>
        <w:t xml:space="preserve"> </w:t>
      </w:r>
      <w:r>
        <w:t>respond</w:t>
      </w:r>
      <w:r>
        <w:rPr>
          <w:spacing w:val="38"/>
        </w:rPr>
        <w:t xml:space="preserve"> </w:t>
      </w:r>
      <w:r>
        <w:t>appropriately</w:t>
      </w:r>
      <w:r>
        <w:rPr>
          <w:spacing w:val="37"/>
        </w:rPr>
        <w:t xml:space="preserve"> </w:t>
      </w:r>
      <w:r>
        <w:t>to</w:t>
      </w:r>
      <w:r>
        <w:rPr>
          <w:spacing w:val="40"/>
        </w:rPr>
        <w:t xml:space="preserve"> </w:t>
      </w:r>
      <w:r>
        <w:t>identified</w:t>
      </w:r>
      <w:r>
        <w:rPr>
          <w:spacing w:val="39"/>
        </w:rPr>
        <w:t xml:space="preserve"> </w:t>
      </w:r>
      <w:r>
        <w:t>or</w:t>
      </w:r>
      <w:r>
        <w:rPr>
          <w:spacing w:val="39"/>
        </w:rPr>
        <w:t xml:space="preserve"> </w:t>
      </w:r>
      <w:r>
        <w:t>suspected</w:t>
      </w:r>
      <w:r>
        <w:rPr>
          <w:spacing w:val="39"/>
        </w:rPr>
        <w:t xml:space="preserve"> </w:t>
      </w:r>
      <w:r>
        <w:t>non-compliance with laws and regulations identified during the audit.</w:t>
      </w:r>
    </w:p>
    <w:p w14:paraId="72C14163" w14:textId="77777777" w:rsidR="005C1CF4" w:rsidRDefault="005C1CF4">
      <w:pPr>
        <w:pStyle w:val="BodyText"/>
        <w:spacing w:before="145"/>
      </w:pPr>
    </w:p>
    <w:p w14:paraId="7AF6586A" w14:textId="77777777" w:rsidR="005C1CF4" w:rsidRDefault="00000000">
      <w:pPr>
        <w:pStyle w:val="BodyText"/>
        <w:spacing w:line="259" w:lineRule="auto"/>
        <w:ind w:left="285" w:right="565"/>
        <w:jc w:val="both"/>
      </w:pPr>
      <w:r>
        <w:t>In relation to fraud, the objectives of our audit are to identify and assess the risk of material misstatement of the financial statements due to fraud, to obtain sufficient appropriate audit evidence regarding the assessed risks</w:t>
      </w:r>
      <w:r>
        <w:rPr>
          <w:spacing w:val="-1"/>
        </w:rPr>
        <w:t xml:space="preserve"> </w:t>
      </w:r>
      <w:r>
        <w:t>of</w:t>
      </w:r>
      <w:r>
        <w:rPr>
          <w:spacing w:val="-3"/>
        </w:rPr>
        <w:t xml:space="preserve"> </w:t>
      </w:r>
      <w:r>
        <w:t>material</w:t>
      </w:r>
      <w:r>
        <w:rPr>
          <w:spacing w:val="-2"/>
        </w:rPr>
        <w:t xml:space="preserve"> </w:t>
      </w:r>
      <w:r>
        <w:t>misstatement</w:t>
      </w:r>
      <w:r>
        <w:rPr>
          <w:spacing w:val="-1"/>
        </w:rPr>
        <w:t xml:space="preserve"> </w:t>
      </w:r>
      <w:r>
        <w:t>due</w:t>
      </w:r>
      <w:r>
        <w:rPr>
          <w:spacing w:val="-1"/>
        </w:rPr>
        <w:t xml:space="preserve"> </w:t>
      </w:r>
      <w:r>
        <w:t>to fraud</w:t>
      </w:r>
      <w:r>
        <w:rPr>
          <w:spacing w:val="-2"/>
        </w:rPr>
        <w:t xml:space="preserve"> </w:t>
      </w:r>
      <w:r>
        <w:t>through</w:t>
      </w:r>
      <w:r>
        <w:rPr>
          <w:spacing w:val="-2"/>
        </w:rPr>
        <w:t xml:space="preserve"> </w:t>
      </w:r>
      <w:r>
        <w:t>designing</w:t>
      </w:r>
      <w:r>
        <w:rPr>
          <w:spacing w:val="-2"/>
        </w:rPr>
        <w:t xml:space="preserve"> </w:t>
      </w:r>
      <w:r>
        <w:t>and</w:t>
      </w:r>
      <w:r>
        <w:rPr>
          <w:spacing w:val="-3"/>
        </w:rPr>
        <w:t xml:space="preserve"> </w:t>
      </w:r>
      <w:r>
        <w:t>implementing</w:t>
      </w:r>
      <w:r>
        <w:rPr>
          <w:spacing w:val="-2"/>
        </w:rPr>
        <w:t xml:space="preserve"> </w:t>
      </w:r>
      <w:r>
        <w:t>appropriate</w:t>
      </w:r>
      <w:r>
        <w:rPr>
          <w:spacing w:val="-1"/>
        </w:rPr>
        <w:t xml:space="preserve"> </w:t>
      </w:r>
      <w:r>
        <w:t>responses and</w:t>
      </w:r>
      <w:r>
        <w:rPr>
          <w:spacing w:val="-5"/>
        </w:rPr>
        <w:t xml:space="preserve"> </w:t>
      </w:r>
      <w:r>
        <w:t>to respond appropriately to fraud or suspected fraud identified during the audit.</w:t>
      </w:r>
    </w:p>
    <w:p w14:paraId="57AAD89C" w14:textId="77777777" w:rsidR="005C1CF4" w:rsidRDefault="005C1CF4">
      <w:pPr>
        <w:pStyle w:val="BodyText"/>
        <w:spacing w:before="142"/>
      </w:pPr>
    </w:p>
    <w:p w14:paraId="5044CD7C" w14:textId="77777777" w:rsidR="005C1CF4" w:rsidRDefault="00000000">
      <w:pPr>
        <w:pStyle w:val="BodyText"/>
        <w:spacing w:line="259" w:lineRule="auto"/>
        <w:ind w:left="285" w:right="565"/>
        <w:jc w:val="both"/>
      </w:pPr>
      <w:r>
        <w:t>However,</w:t>
      </w:r>
      <w:r>
        <w:rPr>
          <w:spacing w:val="-2"/>
        </w:rPr>
        <w:t xml:space="preserve"> </w:t>
      </w:r>
      <w:r>
        <w:t>it</w:t>
      </w:r>
      <w:r>
        <w:rPr>
          <w:spacing w:val="-1"/>
        </w:rPr>
        <w:t xml:space="preserve"> </w:t>
      </w:r>
      <w:r>
        <w:t>is</w:t>
      </w:r>
      <w:r>
        <w:rPr>
          <w:spacing w:val="-5"/>
        </w:rPr>
        <w:t xml:space="preserve"> </w:t>
      </w:r>
      <w:r>
        <w:t>the</w:t>
      </w:r>
      <w:r>
        <w:rPr>
          <w:spacing w:val="-2"/>
        </w:rPr>
        <w:t xml:space="preserve"> </w:t>
      </w:r>
      <w:r>
        <w:t>primary</w:t>
      </w:r>
      <w:r>
        <w:rPr>
          <w:spacing w:val="-2"/>
        </w:rPr>
        <w:t xml:space="preserve"> </w:t>
      </w:r>
      <w:r>
        <w:t>responsibility</w:t>
      </w:r>
      <w:r>
        <w:rPr>
          <w:spacing w:val="-4"/>
        </w:rPr>
        <w:t xml:space="preserve"> </w:t>
      </w:r>
      <w:r>
        <w:t>of</w:t>
      </w:r>
      <w:r>
        <w:rPr>
          <w:spacing w:val="-4"/>
        </w:rPr>
        <w:t xml:space="preserve"> </w:t>
      </w:r>
      <w:r>
        <w:t>management,</w:t>
      </w:r>
      <w:r>
        <w:rPr>
          <w:spacing w:val="-2"/>
        </w:rPr>
        <w:t xml:space="preserve"> </w:t>
      </w:r>
      <w:r>
        <w:t>with</w:t>
      </w:r>
      <w:r>
        <w:rPr>
          <w:spacing w:val="-2"/>
        </w:rPr>
        <w:t xml:space="preserve"> </w:t>
      </w:r>
      <w:r>
        <w:t>the</w:t>
      </w:r>
      <w:r>
        <w:rPr>
          <w:spacing w:val="-2"/>
        </w:rPr>
        <w:t xml:space="preserve"> </w:t>
      </w:r>
      <w:r>
        <w:t>oversight</w:t>
      </w:r>
      <w:r>
        <w:rPr>
          <w:spacing w:val="-4"/>
        </w:rPr>
        <w:t xml:space="preserve"> </w:t>
      </w:r>
      <w:r>
        <w:t>of</w:t>
      </w:r>
      <w:r>
        <w:rPr>
          <w:spacing w:val="-4"/>
        </w:rPr>
        <w:t xml:space="preserve"> </w:t>
      </w:r>
      <w:r>
        <w:t>those</w:t>
      </w:r>
      <w:r>
        <w:rPr>
          <w:spacing w:val="-4"/>
        </w:rPr>
        <w:t xml:space="preserve"> </w:t>
      </w:r>
      <w:r>
        <w:t>charged</w:t>
      </w:r>
      <w:r>
        <w:rPr>
          <w:spacing w:val="-2"/>
        </w:rPr>
        <w:t xml:space="preserve"> </w:t>
      </w:r>
      <w:r>
        <w:t>with</w:t>
      </w:r>
      <w:r>
        <w:rPr>
          <w:spacing w:val="-3"/>
        </w:rPr>
        <w:t xml:space="preserve"> </w:t>
      </w:r>
      <w:r>
        <w:t>governance, to ensure that the entity's operations are conducted in accordance with the provisions of laws and regulations and for the prevention and detection of fraud.</w:t>
      </w:r>
    </w:p>
    <w:p w14:paraId="7A8BEEB3" w14:textId="77777777" w:rsidR="005C1CF4" w:rsidRDefault="005C1CF4">
      <w:pPr>
        <w:pStyle w:val="BodyText"/>
        <w:spacing w:before="80"/>
      </w:pPr>
    </w:p>
    <w:p w14:paraId="6551555E" w14:textId="77777777" w:rsidR="005C1CF4" w:rsidRDefault="00000000">
      <w:pPr>
        <w:pStyle w:val="BodyText"/>
        <w:spacing w:line="256" w:lineRule="auto"/>
        <w:ind w:left="285" w:right="567"/>
        <w:jc w:val="both"/>
      </w:pPr>
      <w:r>
        <w:t>In</w:t>
      </w:r>
      <w:r>
        <w:rPr>
          <w:spacing w:val="-3"/>
        </w:rPr>
        <w:t xml:space="preserve"> </w:t>
      </w:r>
      <w:r>
        <w:t>identifying</w:t>
      </w:r>
      <w:r>
        <w:rPr>
          <w:spacing w:val="-2"/>
        </w:rPr>
        <w:t xml:space="preserve"> </w:t>
      </w:r>
      <w:r>
        <w:t>and</w:t>
      </w:r>
      <w:r>
        <w:rPr>
          <w:spacing w:val="-3"/>
        </w:rPr>
        <w:t xml:space="preserve"> </w:t>
      </w:r>
      <w:r>
        <w:t>assessing</w:t>
      </w:r>
      <w:r>
        <w:rPr>
          <w:spacing w:val="-2"/>
        </w:rPr>
        <w:t xml:space="preserve"> </w:t>
      </w:r>
      <w:r>
        <w:t>risks</w:t>
      </w:r>
      <w:r>
        <w:rPr>
          <w:spacing w:val="-1"/>
        </w:rPr>
        <w:t xml:space="preserve"> </w:t>
      </w:r>
      <w:r>
        <w:t>of</w:t>
      </w:r>
      <w:r>
        <w:rPr>
          <w:spacing w:val="-3"/>
        </w:rPr>
        <w:t xml:space="preserve"> </w:t>
      </w:r>
      <w:r>
        <w:t>material</w:t>
      </w:r>
      <w:r>
        <w:rPr>
          <w:spacing w:val="-1"/>
        </w:rPr>
        <w:t xml:space="preserve"> </w:t>
      </w:r>
      <w:r>
        <w:t>misstatement</w:t>
      </w:r>
      <w:r>
        <w:rPr>
          <w:spacing w:val="-1"/>
        </w:rPr>
        <w:t xml:space="preserve"> </w:t>
      </w:r>
      <w:r>
        <w:t>in</w:t>
      </w:r>
      <w:r>
        <w:rPr>
          <w:spacing w:val="-1"/>
        </w:rPr>
        <w:t xml:space="preserve"> </w:t>
      </w:r>
      <w:r>
        <w:t>respect</w:t>
      </w:r>
      <w:r>
        <w:rPr>
          <w:spacing w:val="-2"/>
        </w:rPr>
        <w:t xml:space="preserve"> </w:t>
      </w:r>
      <w:r>
        <w:t>of</w:t>
      </w:r>
      <w:r>
        <w:rPr>
          <w:spacing w:val="-1"/>
        </w:rPr>
        <w:t xml:space="preserve"> </w:t>
      </w:r>
      <w:r>
        <w:t>irregularities,</w:t>
      </w:r>
      <w:r>
        <w:rPr>
          <w:spacing w:val="-1"/>
        </w:rPr>
        <w:t xml:space="preserve"> </w:t>
      </w:r>
      <w:r>
        <w:t>including</w:t>
      </w:r>
      <w:r>
        <w:rPr>
          <w:spacing w:val="-2"/>
        </w:rPr>
        <w:t xml:space="preserve"> </w:t>
      </w:r>
      <w:r>
        <w:t>fraud,</w:t>
      </w:r>
      <w:r>
        <w:rPr>
          <w:spacing w:val="-1"/>
        </w:rPr>
        <w:t xml:space="preserve"> </w:t>
      </w:r>
      <w:r>
        <w:t>the</w:t>
      </w:r>
      <w:r>
        <w:rPr>
          <w:spacing w:val="-1"/>
        </w:rPr>
        <w:t xml:space="preserve"> </w:t>
      </w:r>
      <w:r>
        <w:t>audit engagement team:</w:t>
      </w:r>
    </w:p>
    <w:p w14:paraId="7C44D93A" w14:textId="77777777" w:rsidR="005C1CF4" w:rsidRDefault="00000000">
      <w:pPr>
        <w:pStyle w:val="ListParagraph"/>
        <w:numPr>
          <w:ilvl w:val="0"/>
          <w:numId w:val="3"/>
        </w:numPr>
        <w:tabs>
          <w:tab w:val="left" w:pos="994"/>
        </w:tabs>
        <w:spacing w:before="64"/>
        <w:ind w:left="994" w:right="564"/>
        <w:jc w:val="both"/>
      </w:pPr>
      <w:r>
        <w:t xml:space="preserve">obtained an understanding of the nature of the industry and sector, including the legal and regulatory framework that the company operates in and how the company is complying with the legal and regulatory </w:t>
      </w:r>
      <w:proofErr w:type="gramStart"/>
      <w:r>
        <w:t>framework;</w:t>
      </w:r>
      <w:proofErr w:type="gramEnd"/>
    </w:p>
    <w:p w14:paraId="784E7D5A" w14:textId="77777777" w:rsidR="005C1CF4" w:rsidRDefault="00000000">
      <w:pPr>
        <w:pStyle w:val="ListParagraph"/>
        <w:numPr>
          <w:ilvl w:val="0"/>
          <w:numId w:val="3"/>
        </w:numPr>
        <w:tabs>
          <w:tab w:val="left" w:pos="994"/>
        </w:tabs>
        <w:spacing w:before="1"/>
        <w:ind w:left="994" w:right="564"/>
        <w:jc w:val="both"/>
      </w:pPr>
      <w:r>
        <w:t xml:space="preserve">inquired of management, and those charged with governance, about their own identification and assessment of the risks of irregularities, including any known actual, suspected or alleged instances of </w:t>
      </w:r>
      <w:proofErr w:type="gramStart"/>
      <w:r>
        <w:rPr>
          <w:spacing w:val="-2"/>
        </w:rPr>
        <w:t>fraud;</w:t>
      </w:r>
      <w:proofErr w:type="gramEnd"/>
    </w:p>
    <w:p w14:paraId="762BEC7D" w14:textId="77777777" w:rsidR="005C1CF4" w:rsidRDefault="00000000">
      <w:pPr>
        <w:pStyle w:val="ListParagraph"/>
        <w:numPr>
          <w:ilvl w:val="0"/>
          <w:numId w:val="3"/>
        </w:numPr>
        <w:tabs>
          <w:tab w:val="left" w:pos="994"/>
        </w:tabs>
        <w:ind w:left="994" w:right="563"/>
        <w:jc w:val="both"/>
      </w:pPr>
      <w:r>
        <w:t>discussed</w:t>
      </w:r>
      <w:r>
        <w:rPr>
          <w:spacing w:val="-13"/>
        </w:rPr>
        <w:t xml:space="preserve"> </w:t>
      </w:r>
      <w:r>
        <w:t>matters</w:t>
      </w:r>
      <w:r>
        <w:rPr>
          <w:spacing w:val="-12"/>
        </w:rPr>
        <w:t xml:space="preserve"> </w:t>
      </w:r>
      <w:r>
        <w:t>about</w:t>
      </w:r>
      <w:r>
        <w:rPr>
          <w:spacing w:val="-13"/>
        </w:rPr>
        <w:t xml:space="preserve"> </w:t>
      </w:r>
      <w:r>
        <w:t>non-compliance</w:t>
      </w:r>
      <w:r>
        <w:rPr>
          <w:spacing w:val="-11"/>
        </w:rPr>
        <w:t xml:space="preserve"> </w:t>
      </w:r>
      <w:r>
        <w:t>with</w:t>
      </w:r>
      <w:r>
        <w:rPr>
          <w:spacing w:val="-12"/>
        </w:rPr>
        <w:t xml:space="preserve"> </w:t>
      </w:r>
      <w:r>
        <w:t>laws</w:t>
      </w:r>
      <w:r>
        <w:rPr>
          <w:spacing w:val="-13"/>
        </w:rPr>
        <w:t xml:space="preserve"> </w:t>
      </w:r>
      <w:r>
        <w:t>and</w:t>
      </w:r>
      <w:r>
        <w:rPr>
          <w:spacing w:val="-12"/>
        </w:rPr>
        <w:t xml:space="preserve"> </w:t>
      </w:r>
      <w:r>
        <w:t>regulations</w:t>
      </w:r>
      <w:r>
        <w:rPr>
          <w:spacing w:val="-11"/>
        </w:rPr>
        <w:t xml:space="preserve"> </w:t>
      </w:r>
      <w:r>
        <w:t>and</w:t>
      </w:r>
      <w:r>
        <w:rPr>
          <w:spacing w:val="-12"/>
        </w:rPr>
        <w:t xml:space="preserve"> </w:t>
      </w:r>
      <w:r>
        <w:t>how</w:t>
      </w:r>
      <w:r>
        <w:rPr>
          <w:spacing w:val="-13"/>
        </w:rPr>
        <w:t xml:space="preserve"> </w:t>
      </w:r>
      <w:r>
        <w:t>fraud</w:t>
      </w:r>
      <w:r>
        <w:rPr>
          <w:spacing w:val="-12"/>
        </w:rPr>
        <w:t xml:space="preserve"> </w:t>
      </w:r>
      <w:r>
        <w:t>might</w:t>
      </w:r>
      <w:r>
        <w:rPr>
          <w:spacing w:val="-13"/>
        </w:rPr>
        <w:t xml:space="preserve"> </w:t>
      </w:r>
      <w:r>
        <w:t>occur</w:t>
      </w:r>
      <w:r>
        <w:rPr>
          <w:spacing w:val="-12"/>
        </w:rPr>
        <w:t xml:space="preserve"> </w:t>
      </w:r>
      <w:r>
        <w:t>including assessment of how and where the financial statements may be susceptible to fraud.</w:t>
      </w:r>
    </w:p>
    <w:p w14:paraId="0E1C6EED" w14:textId="77777777" w:rsidR="005C1CF4" w:rsidRDefault="005C1CF4">
      <w:pPr>
        <w:pStyle w:val="ListParagraph"/>
        <w:jc w:val="both"/>
        <w:sectPr w:rsidR="005C1CF4">
          <w:pgSz w:w="11910" w:h="16840"/>
          <w:pgMar w:top="1780" w:right="425" w:bottom="1200" w:left="708" w:header="427" w:footer="1000" w:gutter="0"/>
          <w:cols w:space="720"/>
        </w:sectPr>
      </w:pPr>
    </w:p>
    <w:p w14:paraId="73D822C8" w14:textId="77777777" w:rsidR="005C1CF4" w:rsidRDefault="005C1CF4">
      <w:pPr>
        <w:pStyle w:val="BodyText"/>
        <w:spacing w:before="81"/>
      </w:pPr>
    </w:p>
    <w:p w14:paraId="45BB44B2" w14:textId="77777777" w:rsidR="005C1CF4" w:rsidRDefault="00000000">
      <w:pPr>
        <w:pStyle w:val="BodyText"/>
        <w:spacing w:line="259" w:lineRule="auto"/>
        <w:ind w:left="285" w:right="563"/>
        <w:jc w:val="both"/>
      </w:pPr>
      <w:r>
        <w:t>As a result</w:t>
      </w:r>
      <w:r>
        <w:rPr>
          <w:spacing w:val="-2"/>
        </w:rPr>
        <w:t xml:space="preserve"> </w:t>
      </w:r>
      <w:r>
        <w:t>of these</w:t>
      </w:r>
      <w:r>
        <w:rPr>
          <w:spacing w:val="-1"/>
        </w:rPr>
        <w:t xml:space="preserve"> </w:t>
      </w:r>
      <w:proofErr w:type="gramStart"/>
      <w:r>
        <w:t>procedures</w:t>
      </w:r>
      <w:proofErr w:type="gramEnd"/>
      <w:r>
        <w:t xml:space="preserve"> we consider</w:t>
      </w:r>
      <w:r>
        <w:rPr>
          <w:spacing w:val="-2"/>
        </w:rPr>
        <w:t xml:space="preserve"> </w:t>
      </w:r>
      <w:r>
        <w:t>the</w:t>
      </w:r>
      <w:r>
        <w:rPr>
          <w:spacing w:val="-2"/>
        </w:rPr>
        <w:t xml:space="preserve"> </w:t>
      </w:r>
      <w:r>
        <w:t>most</w:t>
      </w:r>
      <w:r>
        <w:rPr>
          <w:spacing w:val="-3"/>
        </w:rPr>
        <w:t xml:space="preserve"> </w:t>
      </w:r>
      <w:r>
        <w:t>significant laws</w:t>
      </w:r>
      <w:r>
        <w:rPr>
          <w:spacing w:val="-2"/>
        </w:rPr>
        <w:t xml:space="preserve"> </w:t>
      </w:r>
      <w:r>
        <w:t>and regulations that have a</w:t>
      </w:r>
      <w:r>
        <w:rPr>
          <w:spacing w:val="-2"/>
        </w:rPr>
        <w:t xml:space="preserve"> </w:t>
      </w:r>
      <w:r>
        <w:t>direct</w:t>
      </w:r>
      <w:r>
        <w:rPr>
          <w:spacing w:val="-2"/>
        </w:rPr>
        <w:t xml:space="preserve"> </w:t>
      </w:r>
      <w:r>
        <w:t>impact on</w:t>
      </w:r>
      <w:r>
        <w:rPr>
          <w:spacing w:val="-7"/>
        </w:rPr>
        <w:t xml:space="preserve"> </w:t>
      </w:r>
      <w:r>
        <w:t>the</w:t>
      </w:r>
      <w:r>
        <w:rPr>
          <w:spacing w:val="-6"/>
        </w:rPr>
        <w:t xml:space="preserve"> </w:t>
      </w:r>
      <w:r>
        <w:t>financial</w:t>
      </w:r>
      <w:r>
        <w:rPr>
          <w:spacing w:val="-9"/>
        </w:rPr>
        <w:t xml:space="preserve"> </w:t>
      </w:r>
      <w:r>
        <w:t>statements</w:t>
      </w:r>
      <w:r>
        <w:rPr>
          <w:spacing w:val="-9"/>
        </w:rPr>
        <w:t xml:space="preserve"> </w:t>
      </w:r>
      <w:r>
        <w:t>are</w:t>
      </w:r>
      <w:r>
        <w:rPr>
          <w:spacing w:val="-9"/>
        </w:rPr>
        <w:t xml:space="preserve"> </w:t>
      </w:r>
      <w:r>
        <w:t>FRS</w:t>
      </w:r>
      <w:r>
        <w:rPr>
          <w:spacing w:val="-10"/>
        </w:rPr>
        <w:t xml:space="preserve"> </w:t>
      </w:r>
      <w:r>
        <w:t>102</w:t>
      </w:r>
      <w:r>
        <w:rPr>
          <w:spacing w:val="-6"/>
        </w:rPr>
        <w:t xml:space="preserve"> </w:t>
      </w:r>
      <w:r>
        <w:t>and</w:t>
      </w:r>
      <w:r>
        <w:rPr>
          <w:spacing w:val="-10"/>
        </w:rPr>
        <w:t xml:space="preserve"> </w:t>
      </w:r>
      <w:r>
        <w:t>the</w:t>
      </w:r>
      <w:r>
        <w:rPr>
          <w:spacing w:val="-9"/>
        </w:rPr>
        <w:t xml:space="preserve"> </w:t>
      </w:r>
      <w:r>
        <w:t>Companies</w:t>
      </w:r>
      <w:r>
        <w:rPr>
          <w:spacing w:val="-7"/>
        </w:rPr>
        <w:t xml:space="preserve"> </w:t>
      </w:r>
      <w:r>
        <w:t>Act</w:t>
      </w:r>
      <w:r>
        <w:rPr>
          <w:spacing w:val="-11"/>
        </w:rPr>
        <w:t xml:space="preserve"> </w:t>
      </w:r>
      <w:r>
        <w:t>2006.</w:t>
      </w:r>
      <w:r>
        <w:rPr>
          <w:spacing w:val="-9"/>
        </w:rPr>
        <w:t xml:space="preserve"> </w:t>
      </w:r>
      <w:r>
        <w:t>We</w:t>
      </w:r>
      <w:r>
        <w:rPr>
          <w:spacing w:val="-8"/>
        </w:rPr>
        <w:t xml:space="preserve"> </w:t>
      </w:r>
      <w:r>
        <w:t>performed</w:t>
      </w:r>
      <w:r>
        <w:rPr>
          <w:spacing w:val="-9"/>
        </w:rPr>
        <w:t xml:space="preserve"> </w:t>
      </w:r>
      <w:r>
        <w:t>audit</w:t>
      </w:r>
      <w:r>
        <w:rPr>
          <w:spacing w:val="-7"/>
        </w:rPr>
        <w:t xml:space="preserve"> </w:t>
      </w:r>
      <w:r>
        <w:t>procedures</w:t>
      </w:r>
      <w:r>
        <w:rPr>
          <w:spacing w:val="-7"/>
        </w:rPr>
        <w:t xml:space="preserve"> </w:t>
      </w:r>
      <w:r>
        <w:t>to</w:t>
      </w:r>
      <w:r>
        <w:rPr>
          <w:spacing w:val="-8"/>
        </w:rPr>
        <w:t xml:space="preserve"> </w:t>
      </w:r>
      <w:r>
        <w:t>detect non-compliances which may have a material impact on the financial statements which included reviewing financial statement disclosures.</w:t>
      </w:r>
    </w:p>
    <w:p w14:paraId="3C474C30" w14:textId="77777777" w:rsidR="005C1CF4" w:rsidRDefault="005C1CF4">
      <w:pPr>
        <w:pStyle w:val="BodyText"/>
        <w:spacing w:before="141"/>
      </w:pPr>
    </w:p>
    <w:p w14:paraId="16429A04" w14:textId="77777777" w:rsidR="005C1CF4" w:rsidRDefault="00000000">
      <w:pPr>
        <w:pStyle w:val="BodyText"/>
        <w:spacing w:line="259" w:lineRule="auto"/>
        <w:ind w:left="285" w:right="564"/>
        <w:jc w:val="both"/>
      </w:pPr>
      <w:r>
        <w:t>The audit engagement team identified the risk of management override of controls as the area where the financial</w:t>
      </w:r>
      <w:r>
        <w:rPr>
          <w:spacing w:val="-13"/>
        </w:rPr>
        <w:t xml:space="preserve"> </w:t>
      </w:r>
      <w:r>
        <w:t>statements</w:t>
      </w:r>
      <w:r>
        <w:rPr>
          <w:spacing w:val="-12"/>
        </w:rPr>
        <w:t xml:space="preserve"> </w:t>
      </w:r>
      <w:r>
        <w:t>were</w:t>
      </w:r>
      <w:r>
        <w:rPr>
          <w:spacing w:val="-13"/>
        </w:rPr>
        <w:t xml:space="preserve"> </w:t>
      </w:r>
      <w:r>
        <w:t>most</w:t>
      </w:r>
      <w:r>
        <w:rPr>
          <w:spacing w:val="-12"/>
        </w:rPr>
        <w:t xml:space="preserve"> </w:t>
      </w:r>
      <w:r>
        <w:t>susceptible</w:t>
      </w:r>
      <w:r>
        <w:rPr>
          <w:spacing w:val="-13"/>
        </w:rPr>
        <w:t xml:space="preserve"> </w:t>
      </w:r>
      <w:r>
        <w:t>to</w:t>
      </w:r>
      <w:r>
        <w:rPr>
          <w:spacing w:val="-12"/>
        </w:rPr>
        <w:t xml:space="preserve"> </w:t>
      </w:r>
      <w:r>
        <w:t>material</w:t>
      </w:r>
      <w:r>
        <w:rPr>
          <w:spacing w:val="-13"/>
        </w:rPr>
        <w:t xml:space="preserve"> </w:t>
      </w:r>
      <w:r>
        <w:t>misstatement</w:t>
      </w:r>
      <w:r>
        <w:rPr>
          <w:spacing w:val="-12"/>
        </w:rPr>
        <w:t xml:space="preserve"> </w:t>
      </w:r>
      <w:r>
        <w:t>due</w:t>
      </w:r>
      <w:r>
        <w:rPr>
          <w:spacing w:val="-12"/>
        </w:rPr>
        <w:t xml:space="preserve"> </w:t>
      </w:r>
      <w:r>
        <w:t>to</w:t>
      </w:r>
      <w:r>
        <w:rPr>
          <w:spacing w:val="-13"/>
        </w:rPr>
        <w:t xml:space="preserve"> </w:t>
      </w:r>
      <w:r>
        <w:t>fraud.</w:t>
      </w:r>
      <w:r>
        <w:rPr>
          <w:spacing w:val="18"/>
        </w:rPr>
        <w:t xml:space="preserve"> </w:t>
      </w:r>
      <w:r>
        <w:t>Audit</w:t>
      </w:r>
      <w:r>
        <w:rPr>
          <w:spacing w:val="-11"/>
        </w:rPr>
        <w:t xml:space="preserve"> </w:t>
      </w:r>
      <w:r>
        <w:t>procedures</w:t>
      </w:r>
      <w:r>
        <w:rPr>
          <w:spacing w:val="-12"/>
        </w:rPr>
        <w:t xml:space="preserve"> </w:t>
      </w:r>
      <w:r>
        <w:t xml:space="preserve">performed included but were not limited to testing manual journal entries and other adjustments and evaluating the business rationale in relation to significant, unusual transactions and transactions </w:t>
      </w:r>
      <w:proofErr w:type="gramStart"/>
      <w:r>
        <w:t>entered into</w:t>
      </w:r>
      <w:proofErr w:type="gramEnd"/>
      <w:r>
        <w:t xml:space="preserve"> outside the normal course of business.</w:t>
      </w:r>
    </w:p>
    <w:p w14:paraId="141B575C" w14:textId="77777777" w:rsidR="005C1CF4" w:rsidRDefault="005C1CF4">
      <w:pPr>
        <w:pStyle w:val="BodyText"/>
        <w:spacing w:before="118"/>
      </w:pPr>
    </w:p>
    <w:p w14:paraId="77F317F8" w14:textId="77777777" w:rsidR="005C1CF4" w:rsidRDefault="00000000">
      <w:pPr>
        <w:pStyle w:val="BodyText"/>
        <w:ind w:left="285" w:right="562"/>
        <w:jc w:val="both"/>
      </w:pPr>
      <w:r>
        <w:t xml:space="preserve">A further description of our responsibilities for the audit of the financial statements is located on the Financial Reporting Council’s website at: </w:t>
      </w:r>
      <w:hyperlink r:id="rId14">
        <w:r>
          <w:rPr>
            <w:u w:val="single"/>
          </w:rPr>
          <w:t>http://www.frc.org.uk/auditorsresponsibilities</w:t>
        </w:r>
      </w:hyperlink>
      <w:r>
        <w:t>. This description forms part of our auditor’s report.</w:t>
      </w:r>
    </w:p>
    <w:p w14:paraId="43EB8419" w14:textId="77777777" w:rsidR="005C1CF4" w:rsidRDefault="005C1CF4">
      <w:pPr>
        <w:pStyle w:val="BodyText"/>
        <w:spacing w:before="121"/>
      </w:pPr>
    </w:p>
    <w:p w14:paraId="3D37886D" w14:textId="77777777" w:rsidR="005C1CF4" w:rsidRDefault="00000000">
      <w:pPr>
        <w:pStyle w:val="Heading2"/>
        <w:jc w:val="both"/>
      </w:pPr>
      <w:r>
        <w:t>Use</w:t>
      </w:r>
      <w:r>
        <w:rPr>
          <w:spacing w:val="-2"/>
        </w:rPr>
        <w:t xml:space="preserve"> </w:t>
      </w:r>
      <w:r>
        <w:t>of</w:t>
      </w:r>
      <w:r>
        <w:rPr>
          <w:spacing w:val="-2"/>
        </w:rPr>
        <w:t xml:space="preserve"> </w:t>
      </w:r>
      <w:r>
        <w:t>our</w:t>
      </w:r>
      <w:r>
        <w:rPr>
          <w:spacing w:val="-1"/>
        </w:rPr>
        <w:t xml:space="preserve"> </w:t>
      </w:r>
      <w:r>
        <w:rPr>
          <w:spacing w:val="-2"/>
        </w:rPr>
        <w:t>report</w:t>
      </w:r>
    </w:p>
    <w:p w14:paraId="1679932B" w14:textId="77777777" w:rsidR="005C1CF4" w:rsidRDefault="00000000">
      <w:pPr>
        <w:pStyle w:val="BodyText"/>
        <w:spacing w:before="60"/>
        <w:ind w:left="285" w:right="562"/>
        <w:jc w:val="both"/>
      </w:pPr>
      <w:r>
        <w:t>This</w:t>
      </w:r>
      <w:r>
        <w:rPr>
          <w:spacing w:val="-4"/>
        </w:rPr>
        <w:t xml:space="preserve"> </w:t>
      </w:r>
      <w:r>
        <w:t>report</w:t>
      </w:r>
      <w:r>
        <w:rPr>
          <w:spacing w:val="-3"/>
        </w:rPr>
        <w:t xml:space="preserve"> </w:t>
      </w:r>
      <w:r>
        <w:t>is</w:t>
      </w:r>
      <w:r>
        <w:rPr>
          <w:spacing w:val="-6"/>
        </w:rPr>
        <w:t xml:space="preserve"> </w:t>
      </w:r>
      <w:r>
        <w:t>made</w:t>
      </w:r>
      <w:r>
        <w:rPr>
          <w:spacing w:val="-3"/>
        </w:rPr>
        <w:t xml:space="preserve"> </w:t>
      </w:r>
      <w:r>
        <w:t>solely</w:t>
      </w:r>
      <w:r>
        <w:rPr>
          <w:spacing w:val="-5"/>
        </w:rPr>
        <w:t xml:space="preserve"> </w:t>
      </w:r>
      <w:r>
        <w:t>to</w:t>
      </w:r>
      <w:r>
        <w:rPr>
          <w:spacing w:val="-2"/>
        </w:rPr>
        <w:t xml:space="preserve"> </w:t>
      </w:r>
      <w:r>
        <w:t>the</w:t>
      </w:r>
      <w:r>
        <w:rPr>
          <w:spacing w:val="-3"/>
        </w:rPr>
        <w:t xml:space="preserve"> </w:t>
      </w:r>
      <w:r>
        <w:t>company’s</w:t>
      </w:r>
      <w:r>
        <w:rPr>
          <w:spacing w:val="-6"/>
        </w:rPr>
        <w:t xml:space="preserve"> </w:t>
      </w:r>
      <w:r>
        <w:t>members,</w:t>
      </w:r>
      <w:r>
        <w:rPr>
          <w:spacing w:val="-5"/>
        </w:rPr>
        <w:t xml:space="preserve"> </w:t>
      </w:r>
      <w:r>
        <w:t>as</w:t>
      </w:r>
      <w:r>
        <w:rPr>
          <w:spacing w:val="-3"/>
        </w:rPr>
        <w:t xml:space="preserve"> </w:t>
      </w:r>
      <w:r>
        <w:t>a</w:t>
      </w:r>
      <w:r>
        <w:rPr>
          <w:spacing w:val="-3"/>
        </w:rPr>
        <w:t xml:space="preserve"> </w:t>
      </w:r>
      <w:r>
        <w:t>body,</w:t>
      </w:r>
      <w:r>
        <w:rPr>
          <w:spacing w:val="-3"/>
        </w:rPr>
        <w:t xml:space="preserve"> </w:t>
      </w:r>
      <w:r>
        <w:t>in</w:t>
      </w:r>
      <w:r>
        <w:rPr>
          <w:spacing w:val="-5"/>
        </w:rPr>
        <w:t xml:space="preserve"> </w:t>
      </w:r>
      <w:r>
        <w:t>accordance</w:t>
      </w:r>
      <w:r>
        <w:rPr>
          <w:spacing w:val="-3"/>
        </w:rPr>
        <w:t xml:space="preserve"> </w:t>
      </w:r>
      <w:r>
        <w:t>with Chapter</w:t>
      </w:r>
      <w:r>
        <w:rPr>
          <w:spacing w:val="-3"/>
        </w:rPr>
        <w:t xml:space="preserve"> </w:t>
      </w:r>
      <w:r>
        <w:t>3</w:t>
      </w:r>
      <w:r>
        <w:rPr>
          <w:spacing w:val="-3"/>
        </w:rPr>
        <w:t xml:space="preserve"> </w:t>
      </w:r>
      <w:r>
        <w:t>of</w:t>
      </w:r>
      <w:r>
        <w:rPr>
          <w:spacing w:val="-6"/>
        </w:rPr>
        <w:t xml:space="preserve"> </w:t>
      </w:r>
      <w:r>
        <w:t>Part</w:t>
      </w:r>
      <w:r>
        <w:rPr>
          <w:spacing w:val="-3"/>
        </w:rPr>
        <w:t xml:space="preserve"> </w:t>
      </w:r>
      <w:r>
        <w:t>16</w:t>
      </w:r>
      <w:r>
        <w:rPr>
          <w:spacing w:val="-1"/>
        </w:rPr>
        <w:t xml:space="preserve"> </w:t>
      </w:r>
      <w:r>
        <w:t>of</w:t>
      </w:r>
      <w:r>
        <w:rPr>
          <w:spacing w:val="-6"/>
        </w:rPr>
        <w:t xml:space="preserve"> </w:t>
      </w:r>
      <w:r>
        <w:t>the Companies Act 2006.</w:t>
      </w:r>
      <w:r>
        <w:rPr>
          <w:spacing w:val="40"/>
        </w:rPr>
        <w:t xml:space="preserve"> </w:t>
      </w:r>
      <w:r>
        <w:t>Our audit work has been undertaken so that we might state to the company’s members those matters we are required to state to them in an auditor’s report and for no other purpose.</w:t>
      </w:r>
      <w:r>
        <w:rPr>
          <w:spacing w:val="40"/>
        </w:rPr>
        <w:t xml:space="preserve"> </w:t>
      </w:r>
      <w:r>
        <w:t>To the fullest extent</w:t>
      </w:r>
      <w:r>
        <w:rPr>
          <w:spacing w:val="-3"/>
        </w:rPr>
        <w:t xml:space="preserve"> </w:t>
      </w:r>
      <w:r>
        <w:t>permitted</w:t>
      </w:r>
      <w:r>
        <w:rPr>
          <w:spacing w:val="-1"/>
        </w:rPr>
        <w:t xml:space="preserve"> </w:t>
      </w:r>
      <w:r>
        <w:t>by</w:t>
      </w:r>
      <w:r>
        <w:rPr>
          <w:spacing w:val="-3"/>
        </w:rPr>
        <w:t xml:space="preserve"> </w:t>
      </w:r>
      <w:r>
        <w:t>law,</w:t>
      </w:r>
      <w:r>
        <w:rPr>
          <w:spacing w:val="-3"/>
        </w:rPr>
        <w:t xml:space="preserve"> </w:t>
      </w:r>
      <w:r>
        <w:t>we</w:t>
      </w:r>
      <w:r>
        <w:rPr>
          <w:spacing w:val="-1"/>
        </w:rPr>
        <w:t xml:space="preserve"> </w:t>
      </w:r>
      <w:r>
        <w:t>do</w:t>
      </w:r>
      <w:r>
        <w:rPr>
          <w:spacing w:val="-3"/>
        </w:rPr>
        <w:t xml:space="preserve"> </w:t>
      </w:r>
      <w:r>
        <w:t>not</w:t>
      </w:r>
      <w:r>
        <w:rPr>
          <w:spacing w:val="-3"/>
        </w:rPr>
        <w:t xml:space="preserve"> </w:t>
      </w:r>
      <w:r>
        <w:t>accept</w:t>
      </w:r>
      <w:r>
        <w:rPr>
          <w:spacing w:val="-3"/>
        </w:rPr>
        <w:t xml:space="preserve"> </w:t>
      </w:r>
      <w:r>
        <w:t>or</w:t>
      </w:r>
      <w:r>
        <w:rPr>
          <w:spacing w:val="-1"/>
        </w:rPr>
        <w:t xml:space="preserve"> </w:t>
      </w:r>
      <w:r>
        <w:t>assume</w:t>
      </w:r>
      <w:r>
        <w:rPr>
          <w:spacing w:val="-3"/>
        </w:rPr>
        <w:t xml:space="preserve"> </w:t>
      </w:r>
      <w:r>
        <w:t>responsibility</w:t>
      </w:r>
      <w:r>
        <w:rPr>
          <w:spacing w:val="-1"/>
        </w:rPr>
        <w:t xml:space="preserve"> </w:t>
      </w:r>
      <w:r>
        <w:t>to anyone</w:t>
      </w:r>
      <w:r>
        <w:rPr>
          <w:spacing w:val="-3"/>
        </w:rPr>
        <w:t xml:space="preserve"> </w:t>
      </w:r>
      <w:r>
        <w:t>other</w:t>
      </w:r>
      <w:r>
        <w:rPr>
          <w:spacing w:val="-1"/>
        </w:rPr>
        <w:t xml:space="preserve"> </w:t>
      </w:r>
      <w:r>
        <w:t>than</w:t>
      </w:r>
      <w:r>
        <w:rPr>
          <w:spacing w:val="-3"/>
        </w:rPr>
        <w:t xml:space="preserve"> </w:t>
      </w:r>
      <w:r>
        <w:t>the</w:t>
      </w:r>
      <w:r>
        <w:rPr>
          <w:spacing w:val="-1"/>
        </w:rPr>
        <w:t xml:space="preserve"> </w:t>
      </w:r>
      <w:r>
        <w:t>company</w:t>
      </w:r>
      <w:r>
        <w:rPr>
          <w:spacing w:val="-1"/>
        </w:rPr>
        <w:t xml:space="preserve"> </w:t>
      </w:r>
      <w:r>
        <w:t>and</w:t>
      </w:r>
      <w:r>
        <w:rPr>
          <w:spacing w:val="-5"/>
        </w:rPr>
        <w:t xml:space="preserve"> </w:t>
      </w:r>
      <w:r>
        <w:t>the company’s members, as a body, for our audit work, for this report, or for the opinions we have formed.</w:t>
      </w:r>
    </w:p>
    <w:p w14:paraId="510F9CBB" w14:textId="77777777" w:rsidR="005C1CF4" w:rsidRDefault="00000000">
      <w:pPr>
        <w:spacing w:before="121"/>
        <w:ind w:left="408"/>
        <w:rPr>
          <w:rFonts w:ascii="Times New Roman"/>
          <w:i/>
          <w:sz w:val="30"/>
        </w:rPr>
      </w:pPr>
      <w:hyperlink r:id="rId15">
        <w:r>
          <w:rPr>
            <w:rFonts w:ascii="Times New Roman"/>
            <w:i/>
            <w:w w:val="80"/>
            <w:sz w:val="30"/>
          </w:rPr>
          <w:t>Karen</w:t>
        </w:r>
        <w:r>
          <w:rPr>
            <w:rFonts w:ascii="Times New Roman"/>
            <w:i/>
            <w:spacing w:val="9"/>
            <w:sz w:val="30"/>
          </w:rPr>
          <w:t xml:space="preserve"> </w:t>
        </w:r>
        <w:r>
          <w:rPr>
            <w:rFonts w:ascii="Times New Roman"/>
            <w:i/>
            <w:spacing w:val="-2"/>
            <w:w w:val="90"/>
            <w:sz w:val="30"/>
          </w:rPr>
          <w:t>Musgrave</w:t>
        </w:r>
      </w:hyperlink>
    </w:p>
    <w:p w14:paraId="5EFC900B" w14:textId="77777777" w:rsidR="005C1CF4" w:rsidRDefault="005C1CF4">
      <w:pPr>
        <w:pStyle w:val="BodyText"/>
        <w:spacing w:before="41"/>
        <w:rPr>
          <w:rFonts w:ascii="Times New Roman"/>
          <w:i/>
        </w:rPr>
      </w:pPr>
    </w:p>
    <w:p w14:paraId="1A2ED53C" w14:textId="77777777" w:rsidR="005C1CF4" w:rsidRDefault="00000000">
      <w:pPr>
        <w:pStyle w:val="BodyText"/>
        <w:ind w:left="285"/>
      </w:pPr>
      <w:r>
        <w:t>Karen</w:t>
      </w:r>
      <w:r>
        <w:rPr>
          <w:spacing w:val="-8"/>
        </w:rPr>
        <w:t xml:space="preserve"> </w:t>
      </w:r>
      <w:r>
        <w:t>Musgrave</w:t>
      </w:r>
      <w:r>
        <w:rPr>
          <w:spacing w:val="-5"/>
        </w:rPr>
        <w:t xml:space="preserve"> </w:t>
      </w:r>
      <w:r>
        <w:t>(Senior</w:t>
      </w:r>
      <w:r>
        <w:rPr>
          <w:spacing w:val="-5"/>
        </w:rPr>
        <w:t xml:space="preserve"> </w:t>
      </w:r>
      <w:r>
        <w:t>Statutory</w:t>
      </w:r>
      <w:r>
        <w:rPr>
          <w:spacing w:val="-5"/>
        </w:rPr>
        <w:t xml:space="preserve"> </w:t>
      </w:r>
      <w:r>
        <w:rPr>
          <w:spacing w:val="-2"/>
        </w:rPr>
        <w:t>Auditor)</w:t>
      </w:r>
    </w:p>
    <w:p w14:paraId="11B70D1B" w14:textId="77777777" w:rsidR="005C1CF4" w:rsidRDefault="00000000">
      <w:pPr>
        <w:pStyle w:val="BodyText"/>
        <w:spacing w:before="82" w:line="312" w:lineRule="auto"/>
        <w:ind w:left="285" w:right="4738"/>
      </w:pPr>
      <w:r>
        <w:t>For</w:t>
      </w:r>
      <w:r>
        <w:rPr>
          <w:spacing w:val="-3"/>
        </w:rPr>
        <w:t xml:space="preserve"> </w:t>
      </w:r>
      <w:r>
        <w:t>and</w:t>
      </w:r>
      <w:r>
        <w:rPr>
          <w:spacing w:val="-7"/>
        </w:rPr>
        <w:t xml:space="preserve"> </w:t>
      </w:r>
      <w:r>
        <w:t>on</w:t>
      </w:r>
      <w:r>
        <w:rPr>
          <w:spacing w:val="-4"/>
        </w:rPr>
        <w:t xml:space="preserve"> </w:t>
      </w:r>
      <w:r>
        <w:t>behalf</w:t>
      </w:r>
      <w:r>
        <w:rPr>
          <w:spacing w:val="-6"/>
        </w:rPr>
        <w:t xml:space="preserve"> </w:t>
      </w:r>
      <w:r>
        <w:t>of</w:t>
      </w:r>
      <w:r>
        <w:rPr>
          <w:spacing w:val="-3"/>
        </w:rPr>
        <w:t xml:space="preserve"> </w:t>
      </w:r>
      <w:r>
        <w:t>RSM</w:t>
      </w:r>
      <w:r>
        <w:rPr>
          <w:spacing w:val="-5"/>
        </w:rPr>
        <w:t xml:space="preserve"> </w:t>
      </w:r>
      <w:r>
        <w:t>UK</w:t>
      </w:r>
      <w:r>
        <w:rPr>
          <w:spacing w:val="-3"/>
        </w:rPr>
        <w:t xml:space="preserve"> </w:t>
      </w:r>
      <w:r>
        <w:t>Audit</w:t>
      </w:r>
      <w:r>
        <w:rPr>
          <w:spacing w:val="-3"/>
        </w:rPr>
        <w:t xml:space="preserve"> </w:t>
      </w:r>
      <w:r>
        <w:t>LLP,</w:t>
      </w:r>
      <w:r>
        <w:rPr>
          <w:spacing w:val="-3"/>
        </w:rPr>
        <w:t xml:space="preserve"> </w:t>
      </w:r>
      <w:r>
        <w:t>Statutory</w:t>
      </w:r>
      <w:r>
        <w:rPr>
          <w:spacing w:val="-3"/>
        </w:rPr>
        <w:t xml:space="preserve"> </w:t>
      </w:r>
      <w:r>
        <w:t>Auditor Chartered Accountants</w:t>
      </w:r>
    </w:p>
    <w:p w14:paraId="367E8207" w14:textId="77777777" w:rsidR="005C1CF4" w:rsidRDefault="00000000">
      <w:pPr>
        <w:pStyle w:val="BodyText"/>
        <w:spacing w:line="312" w:lineRule="auto"/>
        <w:ind w:left="285" w:right="8727"/>
      </w:pPr>
      <w:r>
        <w:t>Bluebell House Brian</w:t>
      </w:r>
      <w:r>
        <w:rPr>
          <w:spacing w:val="-13"/>
        </w:rPr>
        <w:t xml:space="preserve"> </w:t>
      </w:r>
      <w:r>
        <w:t>Johnson</w:t>
      </w:r>
      <w:r>
        <w:rPr>
          <w:spacing w:val="-12"/>
        </w:rPr>
        <w:t xml:space="preserve"> </w:t>
      </w:r>
      <w:r>
        <w:t xml:space="preserve">Way </w:t>
      </w:r>
      <w:r>
        <w:rPr>
          <w:spacing w:val="-2"/>
        </w:rPr>
        <w:t>Preston</w:t>
      </w:r>
    </w:p>
    <w:p w14:paraId="2E4F0961" w14:textId="77777777" w:rsidR="005C1CF4" w:rsidRDefault="00000000">
      <w:pPr>
        <w:spacing w:before="2" w:line="336" w:lineRule="auto"/>
        <w:ind w:left="284" w:right="9237" w:firstLine="1"/>
        <w:rPr>
          <w:rFonts w:ascii="Source Sans 3"/>
          <w:sz w:val="24"/>
        </w:rPr>
      </w:pPr>
      <w:r>
        <w:rPr>
          <w:spacing w:val="-2"/>
        </w:rPr>
        <w:t xml:space="preserve">Lancashire </w:t>
      </w:r>
      <w:r>
        <w:t xml:space="preserve">PR2 5PE </w:t>
      </w:r>
      <w:r>
        <w:rPr>
          <w:rFonts w:ascii="Source Sans 3"/>
          <w:spacing w:val="-2"/>
          <w:sz w:val="24"/>
        </w:rPr>
        <w:t>16/12/25</w:t>
      </w:r>
    </w:p>
    <w:p w14:paraId="2927A8FA" w14:textId="77777777" w:rsidR="005C1CF4" w:rsidRDefault="005C1CF4">
      <w:pPr>
        <w:spacing w:line="336" w:lineRule="auto"/>
        <w:rPr>
          <w:rFonts w:ascii="Source Sans 3"/>
          <w:sz w:val="24"/>
        </w:rPr>
        <w:sectPr w:rsidR="005C1CF4">
          <w:pgSz w:w="11910" w:h="16840"/>
          <w:pgMar w:top="1780" w:right="425" w:bottom="1200" w:left="708" w:header="427" w:footer="1000" w:gutter="0"/>
          <w:cols w:space="720"/>
        </w:sectPr>
      </w:pPr>
    </w:p>
    <w:p w14:paraId="718A5762" w14:textId="77777777" w:rsidR="005C1CF4" w:rsidRDefault="00000000">
      <w:pPr>
        <w:pStyle w:val="Heading1"/>
        <w:spacing w:before="275"/>
        <w:ind w:left="4"/>
      </w:pPr>
      <w:bookmarkStart w:id="4" w:name="_bookmark4"/>
      <w:bookmarkEnd w:id="4"/>
      <w:r>
        <w:lastRenderedPageBreak/>
        <w:t>STATEMENT</w:t>
      </w:r>
      <w:r>
        <w:rPr>
          <w:spacing w:val="-7"/>
        </w:rPr>
        <w:t xml:space="preserve"> </w:t>
      </w:r>
      <w:r>
        <w:t>OF</w:t>
      </w:r>
      <w:r>
        <w:rPr>
          <w:spacing w:val="-6"/>
        </w:rPr>
        <w:t xml:space="preserve"> </w:t>
      </w:r>
      <w:r>
        <w:t>COMPREHENSIVE</w:t>
      </w:r>
      <w:r>
        <w:rPr>
          <w:spacing w:val="-6"/>
        </w:rPr>
        <w:t xml:space="preserve"> </w:t>
      </w:r>
      <w:r>
        <w:rPr>
          <w:spacing w:val="-2"/>
        </w:rPr>
        <w:t>INCOME</w:t>
      </w:r>
    </w:p>
    <w:p w14:paraId="63473F43" w14:textId="77777777" w:rsidR="005C1CF4" w:rsidRDefault="00000000">
      <w:pPr>
        <w:spacing w:before="25"/>
        <w:ind w:left="5" w:right="282"/>
        <w:jc w:val="center"/>
        <w:rPr>
          <w:sz w:val="28"/>
        </w:rPr>
      </w:pPr>
      <w:r>
        <w:rPr>
          <w:sz w:val="28"/>
        </w:rPr>
        <w:t>YEAR</w:t>
      </w:r>
      <w:r>
        <w:rPr>
          <w:spacing w:val="-3"/>
          <w:sz w:val="28"/>
        </w:rPr>
        <w:t xml:space="preserve"> </w:t>
      </w:r>
      <w:r>
        <w:rPr>
          <w:sz w:val="28"/>
        </w:rPr>
        <w:t>ENDED</w:t>
      </w:r>
      <w:r>
        <w:rPr>
          <w:spacing w:val="-3"/>
          <w:sz w:val="28"/>
        </w:rPr>
        <w:t xml:space="preserve"> </w:t>
      </w:r>
      <w:r>
        <w:rPr>
          <w:sz w:val="28"/>
        </w:rPr>
        <w:t>31</w:t>
      </w:r>
      <w:r>
        <w:rPr>
          <w:spacing w:val="-4"/>
          <w:sz w:val="28"/>
        </w:rPr>
        <w:t xml:space="preserve"> </w:t>
      </w:r>
      <w:r>
        <w:rPr>
          <w:sz w:val="28"/>
        </w:rPr>
        <w:t>JULY</w:t>
      </w:r>
      <w:r>
        <w:rPr>
          <w:spacing w:val="-4"/>
          <w:sz w:val="28"/>
        </w:rPr>
        <w:t xml:space="preserve"> 2025</w:t>
      </w:r>
    </w:p>
    <w:p w14:paraId="3F52E680" w14:textId="77777777" w:rsidR="005C1CF4" w:rsidRDefault="005C1CF4">
      <w:pPr>
        <w:pStyle w:val="BodyText"/>
        <w:rPr>
          <w:sz w:val="20"/>
        </w:rPr>
      </w:pPr>
    </w:p>
    <w:p w14:paraId="6A618B53" w14:textId="77777777" w:rsidR="005C1CF4" w:rsidRDefault="005C1CF4">
      <w:pPr>
        <w:pStyle w:val="BodyText"/>
        <w:rPr>
          <w:sz w:val="20"/>
        </w:rPr>
      </w:pPr>
    </w:p>
    <w:p w14:paraId="3B2ACC4A" w14:textId="77777777" w:rsidR="005C1CF4" w:rsidRDefault="005C1CF4">
      <w:pPr>
        <w:pStyle w:val="BodyText"/>
        <w:rPr>
          <w:sz w:val="20"/>
        </w:rPr>
      </w:pPr>
    </w:p>
    <w:p w14:paraId="73EC0441" w14:textId="77777777" w:rsidR="005C1CF4" w:rsidRDefault="005C1CF4">
      <w:pPr>
        <w:pStyle w:val="BodyText"/>
        <w:spacing w:before="153"/>
        <w:rPr>
          <w:sz w:val="20"/>
        </w:rPr>
      </w:pPr>
    </w:p>
    <w:tbl>
      <w:tblPr>
        <w:tblW w:w="0" w:type="auto"/>
        <w:tblInd w:w="202" w:type="dxa"/>
        <w:tblLayout w:type="fixed"/>
        <w:tblCellMar>
          <w:left w:w="0" w:type="dxa"/>
          <w:right w:w="0" w:type="dxa"/>
        </w:tblCellMar>
        <w:tblLook w:val="01E0" w:firstRow="1" w:lastRow="1" w:firstColumn="1" w:lastColumn="1" w:noHBand="0" w:noVBand="0"/>
      </w:tblPr>
      <w:tblGrid>
        <w:gridCol w:w="2977"/>
        <w:gridCol w:w="2496"/>
        <w:gridCol w:w="1986"/>
        <w:gridCol w:w="709"/>
        <w:gridCol w:w="1989"/>
      </w:tblGrid>
      <w:tr w:rsidR="005C1CF4" w14:paraId="0A1079EE" w14:textId="77777777">
        <w:trPr>
          <w:trHeight w:val="513"/>
        </w:trPr>
        <w:tc>
          <w:tcPr>
            <w:tcW w:w="8168" w:type="dxa"/>
            <w:gridSpan w:val="4"/>
          </w:tcPr>
          <w:p w14:paraId="406C157E" w14:textId="77777777" w:rsidR="005C1CF4" w:rsidRDefault="005C1CF4">
            <w:pPr>
              <w:pStyle w:val="TableParagraph"/>
              <w:rPr>
                <w:rFonts w:ascii="Times New Roman"/>
                <w:sz w:val="24"/>
              </w:rPr>
            </w:pPr>
          </w:p>
        </w:tc>
        <w:tc>
          <w:tcPr>
            <w:tcW w:w="1989" w:type="dxa"/>
          </w:tcPr>
          <w:p w14:paraId="0D816190" w14:textId="77777777" w:rsidR="005C1CF4" w:rsidRDefault="00000000">
            <w:pPr>
              <w:pStyle w:val="TableParagraph"/>
              <w:spacing w:line="225" w:lineRule="exact"/>
              <w:ind w:right="110"/>
              <w:jc w:val="right"/>
              <w:rPr>
                <w:b/>
              </w:rPr>
            </w:pPr>
            <w:r>
              <w:rPr>
                <w:b/>
              </w:rPr>
              <w:t>10-month</w:t>
            </w:r>
            <w:r>
              <w:rPr>
                <w:b/>
                <w:spacing w:val="-4"/>
              </w:rPr>
              <w:t xml:space="preserve"> </w:t>
            </w:r>
            <w:r>
              <w:rPr>
                <w:b/>
                <w:spacing w:val="-2"/>
              </w:rPr>
              <w:t>period</w:t>
            </w:r>
          </w:p>
          <w:p w14:paraId="37887C2C" w14:textId="77777777" w:rsidR="005C1CF4" w:rsidRDefault="00000000">
            <w:pPr>
              <w:pStyle w:val="TableParagraph"/>
              <w:ind w:right="112"/>
              <w:jc w:val="right"/>
              <w:rPr>
                <w:b/>
              </w:rPr>
            </w:pPr>
            <w:r>
              <w:rPr>
                <w:b/>
                <w:spacing w:val="-2"/>
              </w:rPr>
              <w:t>ending</w:t>
            </w:r>
          </w:p>
        </w:tc>
      </w:tr>
      <w:tr w:rsidR="005C1CF4" w14:paraId="1385321F" w14:textId="77777777">
        <w:trPr>
          <w:trHeight w:val="269"/>
        </w:trPr>
        <w:tc>
          <w:tcPr>
            <w:tcW w:w="2977" w:type="dxa"/>
          </w:tcPr>
          <w:p w14:paraId="3522600D" w14:textId="77777777" w:rsidR="005C1CF4" w:rsidRDefault="005C1CF4">
            <w:pPr>
              <w:pStyle w:val="TableParagraph"/>
              <w:rPr>
                <w:rFonts w:ascii="Times New Roman"/>
                <w:sz w:val="18"/>
              </w:rPr>
            </w:pPr>
          </w:p>
        </w:tc>
        <w:tc>
          <w:tcPr>
            <w:tcW w:w="2496" w:type="dxa"/>
          </w:tcPr>
          <w:p w14:paraId="02CB9C3B" w14:textId="77777777" w:rsidR="005C1CF4" w:rsidRDefault="00000000">
            <w:pPr>
              <w:pStyle w:val="TableParagraph"/>
              <w:spacing w:line="249" w:lineRule="exact"/>
              <w:ind w:left="590"/>
            </w:pPr>
            <w:r>
              <w:rPr>
                <w:spacing w:val="-2"/>
              </w:rPr>
              <w:t>Notes</w:t>
            </w:r>
          </w:p>
        </w:tc>
        <w:tc>
          <w:tcPr>
            <w:tcW w:w="1986" w:type="dxa"/>
          </w:tcPr>
          <w:p w14:paraId="58353E2D" w14:textId="77777777" w:rsidR="005C1CF4" w:rsidRDefault="00000000">
            <w:pPr>
              <w:pStyle w:val="TableParagraph"/>
              <w:spacing w:line="249" w:lineRule="exact"/>
              <w:ind w:right="106"/>
              <w:jc w:val="right"/>
              <w:rPr>
                <w:b/>
              </w:rPr>
            </w:pPr>
            <w:r>
              <w:rPr>
                <w:b/>
              </w:rPr>
              <w:t>Year</w:t>
            </w:r>
            <w:r>
              <w:rPr>
                <w:b/>
                <w:spacing w:val="-2"/>
              </w:rPr>
              <w:t xml:space="preserve"> Ended</w:t>
            </w:r>
          </w:p>
        </w:tc>
        <w:tc>
          <w:tcPr>
            <w:tcW w:w="709" w:type="dxa"/>
          </w:tcPr>
          <w:p w14:paraId="0D9F2DC7" w14:textId="77777777" w:rsidR="005C1CF4" w:rsidRDefault="005C1CF4">
            <w:pPr>
              <w:pStyle w:val="TableParagraph"/>
              <w:rPr>
                <w:rFonts w:ascii="Times New Roman"/>
                <w:sz w:val="18"/>
              </w:rPr>
            </w:pPr>
          </w:p>
        </w:tc>
        <w:tc>
          <w:tcPr>
            <w:tcW w:w="1989" w:type="dxa"/>
          </w:tcPr>
          <w:p w14:paraId="2EABE537" w14:textId="77777777" w:rsidR="005C1CF4" w:rsidRDefault="00000000">
            <w:pPr>
              <w:pStyle w:val="TableParagraph"/>
              <w:spacing w:line="249" w:lineRule="exact"/>
              <w:ind w:right="111"/>
              <w:jc w:val="right"/>
              <w:rPr>
                <w:b/>
              </w:rPr>
            </w:pPr>
            <w:r>
              <w:rPr>
                <w:b/>
              </w:rPr>
              <w:t>31</w:t>
            </w:r>
            <w:r>
              <w:rPr>
                <w:b/>
                <w:spacing w:val="-5"/>
              </w:rPr>
              <w:t xml:space="preserve"> </w:t>
            </w:r>
            <w:r>
              <w:rPr>
                <w:b/>
              </w:rPr>
              <w:t>July</w:t>
            </w:r>
            <w:r>
              <w:rPr>
                <w:b/>
                <w:spacing w:val="-3"/>
              </w:rPr>
              <w:t xml:space="preserve"> </w:t>
            </w:r>
            <w:r>
              <w:rPr>
                <w:b/>
                <w:spacing w:val="-4"/>
              </w:rPr>
              <w:t>2024</w:t>
            </w:r>
          </w:p>
        </w:tc>
      </w:tr>
      <w:tr w:rsidR="005C1CF4" w14:paraId="536B6040" w14:textId="77777777">
        <w:trPr>
          <w:trHeight w:val="267"/>
        </w:trPr>
        <w:tc>
          <w:tcPr>
            <w:tcW w:w="2977" w:type="dxa"/>
          </w:tcPr>
          <w:p w14:paraId="77E07925" w14:textId="77777777" w:rsidR="005C1CF4" w:rsidRDefault="005C1CF4">
            <w:pPr>
              <w:pStyle w:val="TableParagraph"/>
              <w:rPr>
                <w:rFonts w:ascii="Times New Roman"/>
                <w:sz w:val="18"/>
              </w:rPr>
            </w:pPr>
          </w:p>
        </w:tc>
        <w:tc>
          <w:tcPr>
            <w:tcW w:w="2496" w:type="dxa"/>
          </w:tcPr>
          <w:p w14:paraId="79946EE2" w14:textId="77777777" w:rsidR="005C1CF4" w:rsidRDefault="005C1CF4">
            <w:pPr>
              <w:pStyle w:val="TableParagraph"/>
              <w:rPr>
                <w:rFonts w:ascii="Times New Roman"/>
                <w:sz w:val="18"/>
              </w:rPr>
            </w:pPr>
          </w:p>
        </w:tc>
        <w:tc>
          <w:tcPr>
            <w:tcW w:w="1986" w:type="dxa"/>
          </w:tcPr>
          <w:p w14:paraId="4E6ECA6A" w14:textId="77777777" w:rsidR="005C1CF4" w:rsidRDefault="00000000">
            <w:pPr>
              <w:pStyle w:val="TableParagraph"/>
              <w:spacing w:line="248" w:lineRule="exact"/>
              <w:ind w:right="106"/>
              <w:jc w:val="right"/>
              <w:rPr>
                <w:b/>
              </w:rPr>
            </w:pPr>
            <w:r>
              <w:rPr>
                <w:b/>
              </w:rPr>
              <w:t>31</w:t>
            </w:r>
            <w:r>
              <w:rPr>
                <w:b/>
                <w:spacing w:val="-5"/>
              </w:rPr>
              <w:t xml:space="preserve"> </w:t>
            </w:r>
            <w:r>
              <w:rPr>
                <w:b/>
              </w:rPr>
              <w:t>July</w:t>
            </w:r>
            <w:r>
              <w:rPr>
                <w:b/>
                <w:spacing w:val="-2"/>
              </w:rPr>
              <w:t xml:space="preserve"> </w:t>
            </w:r>
            <w:r>
              <w:rPr>
                <w:b/>
                <w:spacing w:val="-4"/>
              </w:rPr>
              <w:t>2025</w:t>
            </w:r>
          </w:p>
        </w:tc>
        <w:tc>
          <w:tcPr>
            <w:tcW w:w="709" w:type="dxa"/>
          </w:tcPr>
          <w:p w14:paraId="0B581728" w14:textId="77777777" w:rsidR="005C1CF4" w:rsidRDefault="005C1CF4">
            <w:pPr>
              <w:pStyle w:val="TableParagraph"/>
              <w:rPr>
                <w:rFonts w:ascii="Times New Roman"/>
                <w:sz w:val="18"/>
              </w:rPr>
            </w:pPr>
          </w:p>
        </w:tc>
        <w:tc>
          <w:tcPr>
            <w:tcW w:w="1989" w:type="dxa"/>
          </w:tcPr>
          <w:p w14:paraId="4D7D1A6B" w14:textId="77777777" w:rsidR="005C1CF4" w:rsidRDefault="005C1CF4">
            <w:pPr>
              <w:pStyle w:val="TableParagraph"/>
              <w:rPr>
                <w:rFonts w:ascii="Times New Roman"/>
                <w:sz w:val="18"/>
              </w:rPr>
            </w:pPr>
          </w:p>
        </w:tc>
      </w:tr>
      <w:tr w:rsidR="005C1CF4" w14:paraId="685DC2D4" w14:textId="77777777">
        <w:trPr>
          <w:trHeight w:val="843"/>
        </w:trPr>
        <w:tc>
          <w:tcPr>
            <w:tcW w:w="2977" w:type="dxa"/>
          </w:tcPr>
          <w:p w14:paraId="595847DF" w14:textId="77777777" w:rsidR="005C1CF4" w:rsidRDefault="005C1CF4">
            <w:pPr>
              <w:pStyle w:val="TableParagraph"/>
              <w:spacing w:before="137"/>
            </w:pPr>
          </w:p>
          <w:p w14:paraId="2ACA20F0" w14:textId="77777777" w:rsidR="005C1CF4" w:rsidRDefault="00000000">
            <w:pPr>
              <w:pStyle w:val="TableParagraph"/>
              <w:ind w:left="50"/>
            </w:pPr>
            <w:r>
              <w:rPr>
                <w:spacing w:val="-2"/>
              </w:rPr>
              <w:t>Turnover</w:t>
            </w:r>
          </w:p>
        </w:tc>
        <w:tc>
          <w:tcPr>
            <w:tcW w:w="2496" w:type="dxa"/>
          </w:tcPr>
          <w:p w14:paraId="275E5262" w14:textId="77777777" w:rsidR="005C1CF4" w:rsidRDefault="005C1CF4">
            <w:pPr>
              <w:pStyle w:val="TableParagraph"/>
              <w:rPr>
                <w:rFonts w:ascii="Times New Roman"/>
                <w:sz w:val="24"/>
              </w:rPr>
            </w:pPr>
          </w:p>
        </w:tc>
        <w:tc>
          <w:tcPr>
            <w:tcW w:w="1986" w:type="dxa"/>
          </w:tcPr>
          <w:p w14:paraId="688B401B" w14:textId="77777777" w:rsidR="005C1CF4" w:rsidRDefault="00000000">
            <w:pPr>
              <w:pStyle w:val="TableParagraph"/>
              <w:spacing w:line="247" w:lineRule="exact"/>
              <w:ind w:right="105"/>
              <w:jc w:val="right"/>
            </w:pPr>
            <w:r>
              <w:rPr>
                <w:spacing w:val="-10"/>
              </w:rPr>
              <w:t>£</w:t>
            </w:r>
          </w:p>
          <w:p w14:paraId="41274917" w14:textId="77777777" w:rsidR="005C1CF4" w:rsidRDefault="00000000">
            <w:pPr>
              <w:pStyle w:val="TableParagraph"/>
              <w:spacing w:before="158"/>
              <w:ind w:right="139"/>
              <w:jc w:val="right"/>
            </w:pPr>
            <w:r>
              <w:rPr>
                <w:spacing w:val="-5"/>
              </w:rPr>
              <w:t>254</w:t>
            </w:r>
          </w:p>
        </w:tc>
        <w:tc>
          <w:tcPr>
            <w:tcW w:w="709" w:type="dxa"/>
          </w:tcPr>
          <w:p w14:paraId="1B2BC5CF" w14:textId="77777777" w:rsidR="005C1CF4" w:rsidRDefault="005C1CF4">
            <w:pPr>
              <w:pStyle w:val="TableParagraph"/>
              <w:rPr>
                <w:rFonts w:ascii="Times New Roman"/>
                <w:sz w:val="24"/>
              </w:rPr>
            </w:pPr>
          </w:p>
        </w:tc>
        <w:tc>
          <w:tcPr>
            <w:tcW w:w="1989" w:type="dxa"/>
          </w:tcPr>
          <w:p w14:paraId="7950507E" w14:textId="77777777" w:rsidR="005C1CF4" w:rsidRDefault="00000000">
            <w:pPr>
              <w:pStyle w:val="TableParagraph"/>
              <w:spacing w:line="247" w:lineRule="exact"/>
              <w:ind w:left="1764"/>
            </w:pPr>
            <w:r>
              <w:rPr>
                <w:spacing w:val="-10"/>
              </w:rPr>
              <w:t>£</w:t>
            </w:r>
          </w:p>
          <w:p w14:paraId="192CD7C1" w14:textId="77777777" w:rsidR="005C1CF4" w:rsidRDefault="00000000">
            <w:pPr>
              <w:pStyle w:val="TableParagraph"/>
              <w:spacing w:before="158"/>
              <w:ind w:left="1808"/>
            </w:pPr>
            <w:r>
              <w:rPr>
                <w:spacing w:val="-10"/>
              </w:rPr>
              <w:t>-</w:t>
            </w:r>
          </w:p>
        </w:tc>
      </w:tr>
      <w:tr w:rsidR="005C1CF4" w14:paraId="2F3ED230" w14:textId="77777777">
        <w:trPr>
          <w:trHeight w:val="695"/>
        </w:trPr>
        <w:tc>
          <w:tcPr>
            <w:tcW w:w="2977" w:type="dxa"/>
          </w:tcPr>
          <w:p w14:paraId="7008364D" w14:textId="77777777" w:rsidR="005C1CF4" w:rsidRDefault="00000000">
            <w:pPr>
              <w:pStyle w:val="TableParagraph"/>
              <w:spacing w:before="129"/>
              <w:ind w:left="50"/>
            </w:pPr>
            <w:r>
              <w:t>Cost</w:t>
            </w:r>
            <w:r>
              <w:rPr>
                <w:spacing w:val="-2"/>
              </w:rPr>
              <w:t xml:space="preserve"> </w:t>
            </w:r>
            <w:r>
              <w:t xml:space="preserve">of </w:t>
            </w:r>
            <w:r>
              <w:rPr>
                <w:spacing w:val="-2"/>
              </w:rPr>
              <w:t>Sales</w:t>
            </w:r>
          </w:p>
        </w:tc>
        <w:tc>
          <w:tcPr>
            <w:tcW w:w="2496" w:type="dxa"/>
          </w:tcPr>
          <w:p w14:paraId="06180869" w14:textId="77777777" w:rsidR="005C1CF4" w:rsidRDefault="005C1CF4">
            <w:pPr>
              <w:pStyle w:val="TableParagraph"/>
              <w:rPr>
                <w:rFonts w:ascii="Times New Roman"/>
                <w:sz w:val="24"/>
              </w:rPr>
            </w:pPr>
          </w:p>
        </w:tc>
        <w:tc>
          <w:tcPr>
            <w:tcW w:w="1986" w:type="dxa"/>
            <w:tcBorders>
              <w:bottom w:val="single" w:sz="4" w:space="0" w:color="000000"/>
            </w:tcBorders>
          </w:tcPr>
          <w:p w14:paraId="63074EED" w14:textId="77777777" w:rsidR="005C1CF4" w:rsidRDefault="00000000">
            <w:pPr>
              <w:pStyle w:val="TableParagraph"/>
              <w:spacing w:before="129"/>
              <w:ind w:right="138"/>
              <w:jc w:val="right"/>
            </w:pPr>
            <w:r>
              <w:rPr>
                <w:spacing w:val="-10"/>
              </w:rPr>
              <w:t>-</w:t>
            </w:r>
          </w:p>
        </w:tc>
        <w:tc>
          <w:tcPr>
            <w:tcW w:w="709" w:type="dxa"/>
          </w:tcPr>
          <w:p w14:paraId="2A6BCF70" w14:textId="77777777" w:rsidR="005C1CF4" w:rsidRDefault="005C1CF4">
            <w:pPr>
              <w:pStyle w:val="TableParagraph"/>
              <w:rPr>
                <w:rFonts w:ascii="Times New Roman"/>
                <w:sz w:val="24"/>
              </w:rPr>
            </w:pPr>
          </w:p>
        </w:tc>
        <w:tc>
          <w:tcPr>
            <w:tcW w:w="1989" w:type="dxa"/>
            <w:tcBorders>
              <w:bottom w:val="single" w:sz="4" w:space="0" w:color="000000"/>
            </w:tcBorders>
          </w:tcPr>
          <w:p w14:paraId="0501C067" w14:textId="77777777" w:rsidR="005C1CF4" w:rsidRDefault="00000000">
            <w:pPr>
              <w:pStyle w:val="TableParagraph"/>
              <w:spacing w:before="129"/>
              <w:ind w:right="111"/>
              <w:jc w:val="right"/>
            </w:pPr>
            <w:r>
              <w:rPr>
                <w:spacing w:val="-10"/>
              </w:rPr>
              <w:t>-</w:t>
            </w:r>
          </w:p>
        </w:tc>
      </w:tr>
      <w:tr w:rsidR="005C1CF4" w14:paraId="0736DE2B" w14:textId="77777777">
        <w:trPr>
          <w:trHeight w:val="436"/>
        </w:trPr>
        <w:tc>
          <w:tcPr>
            <w:tcW w:w="2977" w:type="dxa"/>
          </w:tcPr>
          <w:p w14:paraId="181239B5" w14:textId="77777777" w:rsidR="005C1CF4" w:rsidRDefault="00000000">
            <w:pPr>
              <w:pStyle w:val="TableParagraph"/>
              <w:spacing w:line="268" w:lineRule="exact"/>
              <w:ind w:left="50"/>
              <w:rPr>
                <w:b/>
              </w:rPr>
            </w:pPr>
            <w:r>
              <w:rPr>
                <w:b/>
              </w:rPr>
              <w:t>Gross</w:t>
            </w:r>
            <w:r>
              <w:rPr>
                <w:b/>
                <w:spacing w:val="-6"/>
              </w:rPr>
              <w:t xml:space="preserve"> </w:t>
            </w:r>
            <w:r>
              <w:rPr>
                <w:b/>
                <w:spacing w:val="-2"/>
              </w:rPr>
              <w:t>Profit</w:t>
            </w:r>
          </w:p>
        </w:tc>
        <w:tc>
          <w:tcPr>
            <w:tcW w:w="2496" w:type="dxa"/>
          </w:tcPr>
          <w:p w14:paraId="0E3C860F" w14:textId="77777777" w:rsidR="005C1CF4" w:rsidRDefault="005C1CF4">
            <w:pPr>
              <w:pStyle w:val="TableParagraph"/>
              <w:rPr>
                <w:rFonts w:ascii="Times New Roman"/>
                <w:sz w:val="24"/>
              </w:rPr>
            </w:pPr>
          </w:p>
        </w:tc>
        <w:tc>
          <w:tcPr>
            <w:tcW w:w="1986" w:type="dxa"/>
            <w:tcBorders>
              <w:top w:val="single" w:sz="4" w:space="0" w:color="000000"/>
            </w:tcBorders>
          </w:tcPr>
          <w:p w14:paraId="42EFB4DB" w14:textId="77777777" w:rsidR="005C1CF4" w:rsidRDefault="00000000">
            <w:pPr>
              <w:pStyle w:val="TableParagraph"/>
              <w:spacing w:line="268" w:lineRule="exact"/>
              <w:ind w:right="137"/>
              <w:jc w:val="right"/>
              <w:rPr>
                <w:b/>
              </w:rPr>
            </w:pPr>
            <w:r>
              <w:rPr>
                <w:b/>
                <w:spacing w:val="-5"/>
              </w:rPr>
              <w:t>254</w:t>
            </w:r>
          </w:p>
        </w:tc>
        <w:tc>
          <w:tcPr>
            <w:tcW w:w="709" w:type="dxa"/>
          </w:tcPr>
          <w:p w14:paraId="00FA135F" w14:textId="77777777" w:rsidR="005C1CF4" w:rsidRDefault="005C1CF4">
            <w:pPr>
              <w:pStyle w:val="TableParagraph"/>
              <w:rPr>
                <w:rFonts w:ascii="Times New Roman"/>
                <w:sz w:val="24"/>
              </w:rPr>
            </w:pPr>
          </w:p>
        </w:tc>
        <w:tc>
          <w:tcPr>
            <w:tcW w:w="1989" w:type="dxa"/>
            <w:tcBorders>
              <w:top w:val="single" w:sz="4" w:space="0" w:color="000000"/>
            </w:tcBorders>
          </w:tcPr>
          <w:p w14:paraId="14C5E6E0" w14:textId="77777777" w:rsidR="005C1CF4" w:rsidRDefault="00000000">
            <w:pPr>
              <w:pStyle w:val="TableParagraph"/>
              <w:spacing w:line="268" w:lineRule="exact"/>
              <w:ind w:right="111"/>
              <w:jc w:val="right"/>
              <w:rPr>
                <w:b/>
              </w:rPr>
            </w:pPr>
            <w:r>
              <w:rPr>
                <w:b/>
                <w:spacing w:val="-10"/>
              </w:rPr>
              <w:t>-</w:t>
            </w:r>
          </w:p>
        </w:tc>
      </w:tr>
      <w:tr w:rsidR="005C1CF4" w14:paraId="6FA90D0B" w14:textId="77777777">
        <w:trPr>
          <w:trHeight w:val="698"/>
        </w:trPr>
        <w:tc>
          <w:tcPr>
            <w:tcW w:w="2977" w:type="dxa"/>
          </w:tcPr>
          <w:p w14:paraId="5EF5DED7" w14:textId="77777777" w:rsidR="005C1CF4" w:rsidRDefault="00000000">
            <w:pPr>
              <w:pStyle w:val="TableParagraph"/>
              <w:spacing w:before="129"/>
              <w:ind w:left="50"/>
            </w:pPr>
            <w:r>
              <w:t>Administrative</w:t>
            </w:r>
            <w:r>
              <w:rPr>
                <w:spacing w:val="-11"/>
              </w:rPr>
              <w:t xml:space="preserve"> </w:t>
            </w:r>
            <w:r>
              <w:rPr>
                <w:spacing w:val="-2"/>
              </w:rPr>
              <w:t>expenses</w:t>
            </w:r>
          </w:p>
        </w:tc>
        <w:tc>
          <w:tcPr>
            <w:tcW w:w="2496" w:type="dxa"/>
          </w:tcPr>
          <w:p w14:paraId="1972BDAE" w14:textId="77777777" w:rsidR="005C1CF4" w:rsidRDefault="005C1CF4">
            <w:pPr>
              <w:pStyle w:val="TableParagraph"/>
              <w:rPr>
                <w:rFonts w:ascii="Times New Roman"/>
                <w:sz w:val="24"/>
              </w:rPr>
            </w:pPr>
          </w:p>
        </w:tc>
        <w:tc>
          <w:tcPr>
            <w:tcW w:w="1986" w:type="dxa"/>
            <w:tcBorders>
              <w:bottom w:val="single" w:sz="4" w:space="0" w:color="000000"/>
            </w:tcBorders>
          </w:tcPr>
          <w:p w14:paraId="61E376A7" w14:textId="77777777" w:rsidR="005C1CF4" w:rsidRDefault="00000000">
            <w:pPr>
              <w:pStyle w:val="TableParagraph"/>
              <w:spacing w:before="129"/>
              <w:ind w:right="105"/>
              <w:jc w:val="right"/>
            </w:pPr>
            <w:r>
              <w:rPr>
                <w:spacing w:val="-2"/>
              </w:rPr>
              <w:t>(14,790)</w:t>
            </w:r>
          </w:p>
        </w:tc>
        <w:tc>
          <w:tcPr>
            <w:tcW w:w="709" w:type="dxa"/>
          </w:tcPr>
          <w:p w14:paraId="6E4BD894" w14:textId="77777777" w:rsidR="005C1CF4" w:rsidRDefault="005C1CF4">
            <w:pPr>
              <w:pStyle w:val="TableParagraph"/>
              <w:rPr>
                <w:rFonts w:ascii="Times New Roman"/>
                <w:sz w:val="24"/>
              </w:rPr>
            </w:pPr>
          </w:p>
        </w:tc>
        <w:tc>
          <w:tcPr>
            <w:tcW w:w="1989" w:type="dxa"/>
            <w:tcBorders>
              <w:bottom w:val="single" w:sz="4" w:space="0" w:color="000000"/>
            </w:tcBorders>
          </w:tcPr>
          <w:p w14:paraId="6EC0A5E4" w14:textId="77777777" w:rsidR="005C1CF4" w:rsidRDefault="00000000">
            <w:pPr>
              <w:pStyle w:val="TableParagraph"/>
              <w:spacing w:before="129"/>
              <w:ind w:right="110"/>
              <w:jc w:val="right"/>
            </w:pPr>
            <w:r>
              <w:rPr>
                <w:spacing w:val="-2"/>
              </w:rPr>
              <w:t>(11,138)</w:t>
            </w:r>
          </w:p>
        </w:tc>
      </w:tr>
      <w:tr w:rsidR="005C1CF4" w14:paraId="11192049" w14:textId="77777777">
        <w:trPr>
          <w:trHeight w:val="422"/>
        </w:trPr>
        <w:tc>
          <w:tcPr>
            <w:tcW w:w="2977" w:type="dxa"/>
          </w:tcPr>
          <w:p w14:paraId="43664A85" w14:textId="77777777" w:rsidR="005C1CF4" w:rsidRDefault="00000000">
            <w:pPr>
              <w:pStyle w:val="TableParagraph"/>
              <w:spacing w:line="268" w:lineRule="exact"/>
              <w:ind w:left="50"/>
              <w:rPr>
                <w:b/>
              </w:rPr>
            </w:pPr>
            <w:r>
              <w:rPr>
                <w:b/>
              </w:rPr>
              <w:t>Loss</w:t>
            </w:r>
            <w:r>
              <w:rPr>
                <w:b/>
                <w:spacing w:val="-4"/>
              </w:rPr>
              <w:t xml:space="preserve"> </w:t>
            </w:r>
            <w:r>
              <w:rPr>
                <w:b/>
              </w:rPr>
              <w:t>before</w:t>
            </w:r>
            <w:r>
              <w:rPr>
                <w:b/>
                <w:spacing w:val="-3"/>
              </w:rPr>
              <w:t xml:space="preserve"> </w:t>
            </w:r>
            <w:r>
              <w:rPr>
                <w:b/>
                <w:spacing w:val="-2"/>
              </w:rPr>
              <w:t>taxation</w:t>
            </w:r>
          </w:p>
        </w:tc>
        <w:tc>
          <w:tcPr>
            <w:tcW w:w="2496" w:type="dxa"/>
          </w:tcPr>
          <w:p w14:paraId="46459CF8" w14:textId="77777777" w:rsidR="005C1CF4" w:rsidRDefault="005C1CF4">
            <w:pPr>
              <w:pStyle w:val="TableParagraph"/>
              <w:rPr>
                <w:rFonts w:ascii="Times New Roman"/>
                <w:sz w:val="24"/>
              </w:rPr>
            </w:pPr>
          </w:p>
        </w:tc>
        <w:tc>
          <w:tcPr>
            <w:tcW w:w="1986" w:type="dxa"/>
            <w:tcBorders>
              <w:top w:val="single" w:sz="4" w:space="0" w:color="000000"/>
            </w:tcBorders>
          </w:tcPr>
          <w:p w14:paraId="77A3A8F6" w14:textId="77777777" w:rsidR="005C1CF4" w:rsidRDefault="00000000">
            <w:pPr>
              <w:pStyle w:val="TableParagraph"/>
              <w:spacing w:line="268" w:lineRule="exact"/>
              <w:ind w:right="106"/>
              <w:jc w:val="right"/>
              <w:rPr>
                <w:b/>
              </w:rPr>
            </w:pPr>
            <w:r>
              <w:rPr>
                <w:b/>
                <w:spacing w:val="-2"/>
              </w:rPr>
              <w:t>(14,536)</w:t>
            </w:r>
          </w:p>
        </w:tc>
        <w:tc>
          <w:tcPr>
            <w:tcW w:w="709" w:type="dxa"/>
          </w:tcPr>
          <w:p w14:paraId="5C95E186" w14:textId="77777777" w:rsidR="005C1CF4" w:rsidRDefault="005C1CF4">
            <w:pPr>
              <w:pStyle w:val="TableParagraph"/>
              <w:rPr>
                <w:rFonts w:ascii="Times New Roman"/>
                <w:sz w:val="24"/>
              </w:rPr>
            </w:pPr>
          </w:p>
        </w:tc>
        <w:tc>
          <w:tcPr>
            <w:tcW w:w="1989" w:type="dxa"/>
            <w:tcBorders>
              <w:top w:val="single" w:sz="4" w:space="0" w:color="000000"/>
            </w:tcBorders>
          </w:tcPr>
          <w:p w14:paraId="7CF9AAC4" w14:textId="77777777" w:rsidR="005C1CF4" w:rsidRDefault="00000000">
            <w:pPr>
              <w:pStyle w:val="TableParagraph"/>
              <w:spacing w:line="268" w:lineRule="exact"/>
              <w:ind w:right="110"/>
              <w:jc w:val="right"/>
              <w:rPr>
                <w:b/>
              </w:rPr>
            </w:pPr>
            <w:r>
              <w:rPr>
                <w:b/>
                <w:spacing w:val="-2"/>
              </w:rPr>
              <w:t>(11,138)</w:t>
            </w:r>
          </w:p>
        </w:tc>
      </w:tr>
      <w:tr w:rsidR="005C1CF4" w14:paraId="473C8929" w14:textId="77777777">
        <w:trPr>
          <w:trHeight w:val="652"/>
        </w:trPr>
        <w:tc>
          <w:tcPr>
            <w:tcW w:w="2977" w:type="dxa"/>
          </w:tcPr>
          <w:p w14:paraId="0BF84665" w14:textId="77777777" w:rsidR="005C1CF4" w:rsidRDefault="00000000">
            <w:pPr>
              <w:pStyle w:val="TableParagraph"/>
              <w:spacing w:before="114"/>
              <w:ind w:left="50"/>
            </w:pPr>
            <w:r>
              <w:t>Tax</w:t>
            </w:r>
            <w:r>
              <w:rPr>
                <w:spacing w:val="-3"/>
              </w:rPr>
              <w:t xml:space="preserve"> </w:t>
            </w:r>
            <w:r>
              <w:t>on</w:t>
            </w:r>
            <w:r>
              <w:rPr>
                <w:spacing w:val="-1"/>
              </w:rPr>
              <w:t xml:space="preserve"> </w:t>
            </w:r>
            <w:r>
              <w:rPr>
                <w:spacing w:val="-4"/>
              </w:rPr>
              <w:t>loss</w:t>
            </w:r>
          </w:p>
        </w:tc>
        <w:tc>
          <w:tcPr>
            <w:tcW w:w="2496" w:type="dxa"/>
          </w:tcPr>
          <w:p w14:paraId="4EB15B2B" w14:textId="77777777" w:rsidR="005C1CF4" w:rsidRDefault="005C1CF4">
            <w:pPr>
              <w:pStyle w:val="TableParagraph"/>
              <w:rPr>
                <w:rFonts w:ascii="Times New Roman"/>
                <w:sz w:val="24"/>
              </w:rPr>
            </w:pPr>
          </w:p>
        </w:tc>
        <w:tc>
          <w:tcPr>
            <w:tcW w:w="1986" w:type="dxa"/>
            <w:tcBorders>
              <w:bottom w:val="single" w:sz="4" w:space="0" w:color="000000"/>
            </w:tcBorders>
          </w:tcPr>
          <w:p w14:paraId="05036F98" w14:textId="77777777" w:rsidR="005C1CF4" w:rsidRDefault="00000000">
            <w:pPr>
              <w:pStyle w:val="TableParagraph"/>
              <w:spacing w:before="114"/>
              <w:ind w:right="106"/>
              <w:jc w:val="right"/>
            </w:pPr>
            <w:r>
              <w:rPr>
                <w:spacing w:val="-10"/>
              </w:rPr>
              <w:t>-</w:t>
            </w:r>
          </w:p>
        </w:tc>
        <w:tc>
          <w:tcPr>
            <w:tcW w:w="709" w:type="dxa"/>
          </w:tcPr>
          <w:p w14:paraId="6FDCCE11" w14:textId="77777777" w:rsidR="005C1CF4" w:rsidRDefault="005C1CF4">
            <w:pPr>
              <w:pStyle w:val="TableParagraph"/>
              <w:rPr>
                <w:rFonts w:ascii="Times New Roman"/>
                <w:sz w:val="24"/>
              </w:rPr>
            </w:pPr>
          </w:p>
        </w:tc>
        <w:tc>
          <w:tcPr>
            <w:tcW w:w="1989" w:type="dxa"/>
            <w:tcBorders>
              <w:bottom w:val="single" w:sz="4" w:space="0" w:color="000000"/>
            </w:tcBorders>
          </w:tcPr>
          <w:p w14:paraId="04DA56B1" w14:textId="77777777" w:rsidR="005C1CF4" w:rsidRDefault="00000000">
            <w:pPr>
              <w:pStyle w:val="TableParagraph"/>
              <w:spacing w:before="114"/>
              <w:ind w:right="111"/>
              <w:jc w:val="right"/>
            </w:pPr>
            <w:r>
              <w:rPr>
                <w:spacing w:val="-10"/>
              </w:rPr>
              <w:t>-</w:t>
            </w:r>
          </w:p>
        </w:tc>
      </w:tr>
      <w:tr w:rsidR="005C1CF4" w14:paraId="1E89F5B9" w14:textId="77777777">
        <w:trPr>
          <w:trHeight w:val="304"/>
        </w:trPr>
        <w:tc>
          <w:tcPr>
            <w:tcW w:w="2977" w:type="dxa"/>
          </w:tcPr>
          <w:p w14:paraId="7866C0F5" w14:textId="77777777" w:rsidR="005C1CF4" w:rsidRDefault="00000000">
            <w:pPr>
              <w:pStyle w:val="TableParagraph"/>
              <w:spacing w:line="268" w:lineRule="exact"/>
              <w:ind w:left="50"/>
              <w:rPr>
                <w:b/>
              </w:rPr>
            </w:pPr>
            <w:r>
              <w:rPr>
                <w:b/>
              </w:rPr>
              <w:t>Loss</w:t>
            </w:r>
            <w:r>
              <w:rPr>
                <w:b/>
                <w:spacing w:val="-3"/>
              </w:rPr>
              <w:t xml:space="preserve"> </w:t>
            </w:r>
            <w:r>
              <w:rPr>
                <w:b/>
              </w:rPr>
              <w:t>for</w:t>
            </w:r>
            <w:r>
              <w:rPr>
                <w:b/>
                <w:spacing w:val="-5"/>
              </w:rPr>
              <w:t xml:space="preserve"> </w:t>
            </w:r>
            <w:r>
              <w:rPr>
                <w:b/>
              </w:rPr>
              <w:t>the</w:t>
            </w:r>
            <w:r>
              <w:rPr>
                <w:b/>
                <w:spacing w:val="-4"/>
              </w:rPr>
              <w:t xml:space="preserve"> </w:t>
            </w:r>
            <w:r>
              <w:rPr>
                <w:b/>
              </w:rPr>
              <w:t>financial</w:t>
            </w:r>
            <w:r>
              <w:rPr>
                <w:b/>
                <w:spacing w:val="-2"/>
              </w:rPr>
              <w:t xml:space="preserve"> </w:t>
            </w:r>
            <w:r>
              <w:rPr>
                <w:b/>
                <w:spacing w:val="-4"/>
              </w:rPr>
              <w:t>year</w:t>
            </w:r>
          </w:p>
        </w:tc>
        <w:tc>
          <w:tcPr>
            <w:tcW w:w="2496" w:type="dxa"/>
          </w:tcPr>
          <w:p w14:paraId="190579C2" w14:textId="77777777" w:rsidR="005C1CF4" w:rsidRDefault="005C1CF4">
            <w:pPr>
              <w:pStyle w:val="TableParagraph"/>
              <w:rPr>
                <w:rFonts w:ascii="Times New Roman"/>
              </w:rPr>
            </w:pPr>
          </w:p>
        </w:tc>
        <w:tc>
          <w:tcPr>
            <w:tcW w:w="1986" w:type="dxa"/>
            <w:tcBorders>
              <w:top w:val="single" w:sz="4" w:space="0" w:color="000000"/>
              <w:bottom w:val="thinThickMediumGap" w:sz="12" w:space="0" w:color="000000"/>
            </w:tcBorders>
          </w:tcPr>
          <w:p w14:paraId="021CB99C" w14:textId="77777777" w:rsidR="005C1CF4" w:rsidRDefault="00000000">
            <w:pPr>
              <w:pStyle w:val="TableParagraph"/>
              <w:spacing w:line="268" w:lineRule="exact"/>
              <w:ind w:right="106"/>
              <w:jc w:val="right"/>
              <w:rPr>
                <w:b/>
              </w:rPr>
            </w:pPr>
            <w:r>
              <w:rPr>
                <w:b/>
                <w:spacing w:val="-2"/>
              </w:rPr>
              <w:t>(14,536)</w:t>
            </w:r>
          </w:p>
        </w:tc>
        <w:tc>
          <w:tcPr>
            <w:tcW w:w="709" w:type="dxa"/>
          </w:tcPr>
          <w:p w14:paraId="230936A4" w14:textId="77777777" w:rsidR="005C1CF4" w:rsidRDefault="005C1CF4">
            <w:pPr>
              <w:pStyle w:val="TableParagraph"/>
              <w:rPr>
                <w:rFonts w:ascii="Times New Roman"/>
              </w:rPr>
            </w:pPr>
          </w:p>
        </w:tc>
        <w:tc>
          <w:tcPr>
            <w:tcW w:w="1989" w:type="dxa"/>
            <w:tcBorders>
              <w:top w:val="single" w:sz="4" w:space="0" w:color="000000"/>
              <w:bottom w:val="thinThickMediumGap" w:sz="12" w:space="0" w:color="000000"/>
            </w:tcBorders>
          </w:tcPr>
          <w:p w14:paraId="3382086C" w14:textId="77777777" w:rsidR="005C1CF4" w:rsidRDefault="00000000">
            <w:pPr>
              <w:pStyle w:val="TableParagraph"/>
              <w:spacing w:line="268" w:lineRule="exact"/>
              <w:ind w:right="110"/>
              <w:jc w:val="right"/>
              <w:rPr>
                <w:b/>
              </w:rPr>
            </w:pPr>
            <w:r>
              <w:rPr>
                <w:b/>
                <w:spacing w:val="-2"/>
              </w:rPr>
              <w:t>(11,138)</w:t>
            </w:r>
          </w:p>
        </w:tc>
      </w:tr>
    </w:tbl>
    <w:p w14:paraId="2DA46F8F" w14:textId="77777777" w:rsidR="005C1CF4" w:rsidRDefault="005C1CF4">
      <w:pPr>
        <w:pStyle w:val="TableParagraph"/>
        <w:spacing w:line="268" w:lineRule="exact"/>
        <w:jc w:val="right"/>
        <w:rPr>
          <w:b/>
        </w:rPr>
        <w:sectPr w:rsidR="005C1CF4">
          <w:headerReference w:type="default" r:id="rId16"/>
          <w:footerReference w:type="default" r:id="rId17"/>
          <w:pgSz w:w="11910" w:h="16840"/>
          <w:pgMar w:top="2900" w:right="425" w:bottom="1180" w:left="708" w:header="427" w:footer="985" w:gutter="0"/>
          <w:cols w:space="720"/>
        </w:sectPr>
      </w:pPr>
    </w:p>
    <w:p w14:paraId="18588104" w14:textId="77777777" w:rsidR="005C1CF4" w:rsidRDefault="005C1CF4">
      <w:pPr>
        <w:pStyle w:val="BodyText"/>
      </w:pPr>
    </w:p>
    <w:p w14:paraId="165A358C" w14:textId="77777777" w:rsidR="005C1CF4" w:rsidRDefault="005C1CF4">
      <w:pPr>
        <w:pStyle w:val="BodyText"/>
        <w:spacing w:before="184"/>
      </w:pPr>
    </w:p>
    <w:p w14:paraId="1DC4ED17" w14:textId="77777777" w:rsidR="005C1CF4" w:rsidRDefault="00000000">
      <w:pPr>
        <w:pStyle w:val="BodyText"/>
        <w:ind w:left="5" w:right="282"/>
        <w:jc w:val="center"/>
      </w:pPr>
      <w:r>
        <w:t>Company</w:t>
      </w:r>
      <w:r>
        <w:rPr>
          <w:spacing w:val="-7"/>
        </w:rPr>
        <w:t xml:space="preserve"> </w:t>
      </w:r>
      <w:r>
        <w:t>Registration</w:t>
      </w:r>
      <w:r>
        <w:rPr>
          <w:spacing w:val="-7"/>
        </w:rPr>
        <w:t xml:space="preserve"> </w:t>
      </w:r>
      <w:r>
        <w:t>Number:</w:t>
      </w:r>
      <w:r>
        <w:rPr>
          <w:spacing w:val="-6"/>
        </w:rPr>
        <w:t xml:space="preserve"> </w:t>
      </w:r>
      <w:r>
        <w:rPr>
          <w:spacing w:val="-2"/>
        </w:rPr>
        <w:t>15221008</w:t>
      </w:r>
    </w:p>
    <w:p w14:paraId="26C84BCC" w14:textId="77777777" w:rsidR="005C1CF4" w:rsidRDefault="00000000">
      <w:pPr>
        <w:pStyle w:val="Heading1"/>
        <w:spacing w:before="264"/>
        <w:ind w:left="0"/>
      </w:pPr>
      <w:bookmarkStart w:id="5" w:name="_bookmark5"/>
      <w:bookmarkEnd w:id="5"/>
      <w:r>
        <w:t>STATEMENT</w:t>
      </w:r>
      <w:r>
        <w:rPr>
          <w:spacing w:val="-7"/>
        </w:rPr>
        <w:t xml:space="preserve"> </w:t>
      </w:r>
      <w:r>
        <w:t>OF</w:t>
      </w:r>
      <w:r>
        <w:rPr>
          <w:spacing w:val="-5"/>
        </w:rPr>
        <w:t xml:space="preserve"> </w:t>
      </w:r>
      <w:r>
        <w:t>FINANCIAL</w:t>
      </w:r>
      <w:r>
        <w:rPr>
          <w:spacing w:val="-5"/>
        </w:rPr>
        <w:t xml:space="preserve"> </w:t>
      </w:r>
      <w:r>
        <w:rPr>
          <w:spacing w:val="-2"/>
        </w:rPr>
        <w:t>POSITION</w:t>
      </w:r>
    </w:p>
    <w:p w14:paraId="6D108CAD" w14:textId="77777777" w:rsidR="005C1CF4" w:rsidRDefault="00000000">
      <w:pPr>
        <w:spacing w:before="26"/>
        <w:ind w:left="5" w:right="282"/>
        <w:jc w:val="center"/>
        <w:rPr>
          <w:sz w:val="28"/>
        </w:rPr>
      </w:pPr>
      <w:r>
        <w:rPr>
          <w:sz w:val="28"/>
        </w:rPr>
        <w:t>AS</w:t>
      </w:r>
      <w:r>
        <w:rPr>
          <w:spacing w:val="-2"/>
          <w:sz w:val="28"/>
        </w:rPr>
        <w:t xml:space="preserve"> </w:t>
      </w:r>
      <w:r>
        <w:rPr>
          <w:sz w:val="28"/>
        </w:rPr>
        <w:t>AT</w:t>
      </w:r>
      <w:r>
        <w:rPr>
          <w:spacing w:val="-2"/>
          <w:sz w:val="28"/>
        </w:rPr>
        <w:t xml:space="preserve"> </w:t>
      </w:r>
      <w:r>
        <w:rPr>
          <w:sz w:val="28"/>
        </w:rPr>
        <w:t>31</w:t>
      </w:r>
      <w:r>
        <w:rPr>
          <w:spacing w:val="-3"/>
          <w:sz w:val="28"/>
        </w:rPr>
        <w:t xml:space="preserve"> </w:t>
      </w:r>
      <w:r>
        <w:rPr>
          <w:sz w:val="28"/>
        </w:rPr>
        <w:t>JULY</w:t>
      </w:r>
      <w:r>
        <w:rPr>
          <w:spacing w:val="-3"/>
          <w:sz w:val="28"/>
        </w:rPr>
        <w:t xml:space="preserve"> </w:t>
      </w:r>
      <w:r>
        <w:rPr>
          <w:spacing w:val="-4"/>
          <w:sz w:val="28"/>
        </w:rPr>
        <w:t>2025</w:t>
      </w:r>
    </w:p>
    <w:p w14:paraId="2EF1B233" w14:textId="77777777" w:rsidR="005C1CF4" w:rsidRDefault="005C1CF4">
      <w:pPr>
        <w:pStyle w:val="BodyText"/>
        <w:rPr>
          <w:sz w:val="20"/>
        </w:rPr>
      </w:pPr>
    </w:p>
    <w:p w14:paraId="094E10FE" w14:textId="77777777" w:rsidR="005C1CF4" w:rsidRDefault="005C1CF4">
      <w:pPr>
        <w:pStyle w:val="BodyText"/>
        <w:spacing w:before="190" w:after="1"/>
        <w:rPr>
          <w:sz w:val="20"/>
        </w:rPr>
      </w:pPr>
    </w:p>
    <w:tbl>
      <w:tblPr>
        <w:tblW w:w="0" w:type="auto"/>
        <w:tblInd w:w="43" w:type="dxa"/>
        <w:tblLayout w:type="fixed"/>
        <w:tblCellMar>
          <w:left w:w="0" w:type="dxa"/>
          <w:right w:w="0" w:type="dxa"/>
        </w:tblCellMar>
        <w:tblLook w:val="01E0" w:firstRow="1" w:lastRow="1" w:firstColumn="1" w:lastColumn="1" w:noHBand="0" w:noVBand="0"/>
      </w:tblPr>
      <w:tblGrid>
        <w:gridCol w:w="3531"/>
        <w:gridCol w:w="2076"/>
        <w:gridCol w:w="1851"/>
        <w:gridCol w:w="842"/>
        <w:gridCol w:w="1992"/>
      </w:tblGrid>
      <w:tr w:rsidR="005C1CF4" w14:paraId="4FE53481" w14:textId="77777777">
        <w:trPr>
          <w:trHeight w:val="1185"/>
        </w:trPr>
        <w:tc>
          <w:tcPr>
            <w:tcW w:w="3531" w:type="dxa"/>
          </w:tcPr>
          <w:p w14:paraId="12EE982C" w14:textId="77777777" w:rsidR="005C1CF4" w:rsidRDefault="005C1CF4">
            <w:pPr>
              <w:pStyle w:val="TableParagraph"/>
              <w:spacing w:before="225"/>
            </w:pPr>
          </w:p>
          <w:p w14:paraId="665096CA" w14:textId="77777777" w:rsidR="005C1CF4" w:rsidRDefault="00000000">
            <w:pPr>
              <w:pStyle w:val="TableParagraph"/>
              <w:ind w:left="50"/>
              <w:rPr>
                <w:b/>
              </w:rPr>
            </w:pPr>
            <w:r>
              <w:rPr>
                <w:b/>
              </w:rPr>
              <w:t>Fixed</w:t>
            </w:r>
            <w:r>
              <w:rPr>
                <w:b/>
                <w:spacing w:val="-5"/>
              </w:rPr>
              <w:t xml:space="preserve"> </w:t>
            </w:r>
            <w:r>
              <w:rPr>
                <w:b/>
                <w:spacing w:val="-2"/>
              </w:rPr>
              <w:t>assets</w:t>
            </w:r>
          </w:p>
          <w:p w14:paraId="3CB5B62C" w14:textId="77777777" w:rsidR="005C1CF4" w:rsidRDefault="00000000">
            <w:pPr>
              <w:pStyle w:val="TableParagraph"/>
              <w:ind w:left="50"/>
            </w:pPr>
            <w:r>
              <w:t>Tangible</w:t>
            </w:r>
            <w:r>
              <w:rPr>
                <w:spacing w:val="-5"/>
              </w:rPr>
              <w:t xml:space="preserve"> </w:t>
            </w:r>
            <w:r>
              <w:rPr>
                <w:spacing w:val="-2"/>
              </w:rPr>
              <w:t>Assets</w:t>
            </w:r>
          </w:p>
        </w:tc>
        <w:tc>
          <w:tcPr>
            <w:tcW w:w="2076" w:type="dxa"/>
          </w:tcPr>
          <w:p w14:paraId="221A9A51" w14:textId="77777777" w:rsidR="005C1CF4" w:rsidRDefault="00000000">
            <w:pPr>
              <w:pStyle w:val="TableParagraph"/>
              <w:spacing w:line="225" w:lineRule="exact"/>
              <w:ind w:left="1" w:right="176"/>
              <w:jc w:val="center"/>
            </w:pPr>
            <w:r>
              <w:rPr>
                <w:spacing w:val="-2"/>
              </w:rPr>
              <w:t>Notes</w:t>
            </w:r>
          </w:p>
          <w:p w14:paraId="719ED137" w14:textId="77777777" w:rsidR="005C1CF4" w:rsidRDefault="005C1CF4">
            <w:pPr>
              <w:pStyle w:val="TableParagraph"/>
            </w:pPr>
          </w:p>
          <w:p w14:paraId="74CD293B" w14:textId="77777777" w:rsidR="005C1CF4" w:rsidRDefault="005C1CF4">
            <w:pPr>
              <w:pStyle w:val="TableParagraph"/>
            </w:pPr>
          </w:p>
          <w:p w14:paraId="7DB3BF2E" w14:textId="77777777" w:rsidR="005C1CF4" w:rsidRDefault="00000000">
            <w:pPr>
              <w:pStyle w:val="TableParagraph"/>
              <w:ind w:right="176"/>
              <w:jc w:val="center"/>
            </w:pPr>
            <w:r>
              <w:rPr>
                <w:spacing w:val="-10"/>
              </w:rPr>
              <w:t>4</w:t>
            </w:r>
          </w:p>
        </w:tc>
        <w:tc>
          <w:tcPr>
            <w:tcW w:w="1851" w:type="dxa"/>
          </w:tcPr>
          <w:p w14:paraId="73BA4690" w14:textId="77777777" w:rsidR="005C1CF4" w:rsidRDefault="00000000">
            <w:pPr>
              <w:pStyle w:val="TableParagraph"/>
              <w:spacing w:line="225" w:lineRule="exact"/>
              <w:ind w:right="105"/>
              <w:jc w:val="right"/>
              <w:rPr>
                <w:b/>
              </w:rPr>
            </w:pPr>
            <w:r>
              <w:rPr>
                <w:b/>
                <w:spacing w:val="-4"/>
              </w:rPr>
              <w:t>2025</w:t>
            </w:r>
          </w:p>
          <w:p w14:paraId="4C31F015" w14:textId="77777777" w:rsidR="005C1CF4" w:rsidRDefault="00000000">
            <w:pPr>
              <w:pStyle w:val="TableParagraph"/>
              <w:ind w:right="104"/>
              <w:jc w:val="right"/>
              <w:rPr>
                <w:b/>
              </w:rPr>
            </w:pPr>
            <w:r>
              <w:rPr>
                <w:b/>
                <w:spacing w:val="-10"/>
              </w:rPr>
              <w:t>£</w:t>
            </w:r>
          </w:p>
          <w:p w14:paraId="32D43384" w14:textId="77777777" w:rsidR="005C1CF4" w:rsidRDefault="005C1CF4">
            <w:pPr>
              <w:pStyle w:val="TableParagraph"/>
            </w:pPr>
          </w:p>
          <w:p w14:paraId="11C91949" w14:textId="77777777" w:rsidR="005C1CF4" w:rsidRDefault="00000000">
            <w:pPr>
              <w:pStyle w:val="TableParagraph"/>
              <w:ind w:right="105"/>
              <w:jc w:val="right"/>
            </w:pPr>
            <w:r>
              <w:rPr>
                <w:spacing w:val="-2"/>
              </w:rPr>
              <w:t>7,580,636</w:t>
            </w:r>
          </w:p>
        </w:tc>
        <w:tc>
          <w:tcPr>
            <w:tcW w:w="842" w:type="dxa"/>
          </w:tcPr>
          <w:p w14:paraId="6ADBC030" w14:textId="77777777" w:rsidR="005C1CF4" w:rsidRDefault="005C1CF4">
            <w:pPr>
              <w:pStyle w:val="TableParagraph"/>
              <w:rPr>
                <w:rFonts w:ascii="Times New Roman"/>
              </w:rPr>
            </w:pPr>
          </w:p>
        </w:tc>
        <w:tc>
          <w:tcPr>
            <w:tcW w:w="1992" w:type="dxa"/>
          </w:tcPr>
          <w:p w14:paraId="0B68D3E6" w14:textId="77777777" w:rsidR="005C1CF4" w:rsidRDefault="00000000">
            <w:pPr>
              <w:pStyle w:val="TableParagraph"/>
              <w:spacing w:line="225" w:lineRule="exact"/>
              <w:ind w:right="104"/>
              <w:jc w:val="right"/>
              <w:rPr>
                <w:b/>
              </w:rPr>
            </w:pPr>
            <w:r>
              <w:rPr>
                <w:b/>
                <w:spacing w:val="-4"/>
              </w:rPr>
              <w:t>2024</w:t>
            </w:r>
          </w:p>
          <w:p w14:paraId="4F95C5BE" w14:textId="77777777" w:rsidR="005C1CF4" w:rsidRDefault="00000000">
            <w:pPr>
              <w:pStyle w:val="TableParagraph"/>
              <w:ind w:right="103"/>
              <w:jc w:val="right"/>
              <w:rPr>
                <w:b/>
              </w:rPr>
            </w:pPr>
            <w:r>
              <w:rPr>
                <w:b/>
                <w:spacing w:val="-10"/>
              </w:rPr>
              <w:t>£</w:t>
            </w:r>
          </w:p>
          <w:p w14:paraId="3FCFE3CA" w14:textId="77777777" w:rsidR="005C1CF4" w:rsidRDefault="005C1CF4">
            <w:pPr>
              <w:pStyle w:val="TableParagraph"/>
            </w:pPr>
          </w:p>
          <w:p w14:paraId="25628717" w14:textId="77777777" w:rsidR="005C1CF4" w:rsidRDefault="00000000">
            <w:pPr>
              <w:pStyle w:val="TableParagraph"/>
              <w:ind w:right="104"/>
              <w:jc w:val="right"/>
            </w:pPr>
            <w:r>
              <w:rPr>
                <w:spacing w:val="-2"/>
              </w:rPr>
              <w:t>4,388,346</w:t>
            </w:r>
          </w:p>
        </w:tc>
      </w:tr>
      <w:tr w:rsidR="005C1CF4" w14:paraId="48CA0E81" w14:textId="77777777">
        <w:trPr>
          <w:trHeight w:val="421"/>
        </w:trPr>
        <w:tc>
          <w:tcPr>
            <w:tcW w:w="3531" w:type="dxa"/>
          </w:tcPr>
          <w:p w14:paraId="271C06B7" w14:textId="77777777" w:rsidR="005C1CF4" w:rsidRDefault="00000000">
            <w:pPr>
              <w:pStyle w:val="TableParagraph"/>
              <w:spacing w:before="114"/>
              <w:ind w:left="50"/>
              <w:rPr>
                <w:b/>
              </w:rPr>
            </w:pPr>
            <w:r>
              <w:rPr>
                <w:b/>
              </w:rPr>
              <w:t>Current</w:t>
            </w:r>
            <w:r>
              <w:rPr>
                <w:b/>
                <w:spacing w:val="-3"/>
              </w:rPr>
              <w:t xml:space="preserve"> </w:t>
            </w:r>
            <w:r>
              <w:rPr>
                <w:b/>
                <w:spacing w:val="-2"/>
              </w:rPr>
              <w:t>assets</w:t>
            </w:r>
          </w:p>
        </w:tc>
        <w:tc>
          <w:tcPr>
            <w:tcW w:w="2076" w:type="dxa"/>
          </w:tcPr>
          <w:p w14:paraId="793A69C0" w14:textId="77777777" w:rsidR="005C1CF4" w:rsidRDefault="005C1CF4">
            <w:pPr>
              <w:pStyle w:val="TableParagraph"/>
              <w:rPr>
                <w:rFonts w:ascii="Times New Roman"/>
              </w:rPr>
            </w:pPr>
          </w:p>
        </w:tc>
        <w:tc>
          <w:tcPr>
            <w:tcW w:w="1851" w:type="dxa"/>
          </w:tcPr>
          <w:p w14:paraId="50F7F1B2" w14:textId="77777777" w:rsidR="005C1CF4" w:rsidRDefault="005C1CF4">
            <w:pPr>
              <w:pStyle w:val="TableParagraph"/>
              <w:rPr>
                <w:rFonts w:ascii="Times New Roman"/>
              </w:rPr>
            </w:pPr>
          </w:p>
        </w:tc>
        <w:tc>
          <w:tcPr>
            <w:tcW w:w="842" w:type="dxa"/>
          </w:tcPr>
          <w:p w14:paraId="530018BF" w14:textId="77777777" w:rsidR="005C1CF4" w:rsidRDefault="005C1CF4">
            <w:pPr>
              <w:pStyle w:val="TableParagraph"/>
              <w:rPr>
                <w:rFonts w:ascii="Times New Roman"/>
              </w:rPr>
            </w:pPr>
          </w:p>
        </w:tc>
        <w:tc>
          <w:tcPr>
            <w:tcW w:w="1992" w:type="dxa"/>
          </w:tcPr>
          <w:p w14:paraId="45C2447B" w14:textId="77777777" w:rsidR="005C1CF4" w:rsidRDefault="005C1CF4">
            <w:pPr>
              <w:pStyle w:val="TableParagraph"/>
              <w:rPr>
                <w:rFonts w:ascii="Times New Roman"/>
              </w:rPr>
            </w:pPr>
          </w:p>
        </w:tc>
      </w:tr>
      <w:tr w:rsidR="005C1CF4" w14:paraId="41CBB68D" w14:textId="77777777">
        <w:trPr>
          <w:trHeight w:val="304"/>
        </w:trPr>
        <w:tc>
          <w:tcPr>
            <w:tcW w:w="3531" w:type="dxa"/>
          </w:tcPr>
          <w:p w14:paraId="0A9B5351" w14:textId="77777777" w:rsidR="005C1CF4" w:rsidRDefault="00000000">
            <w:pPr>
              <w:pStyle w:val="TableParagraph"/>
              <w:spacing w:line="267" w:lineRule="exact"/>
              <w:ind w:left="50"/>
            </w:pPr>
            <w:r>
              <w:rPr>
                <w:spacing w:val="-2"/>
              </w:rPr>
              <w:t>Debtors</w:t>
            </w:r>
          </w:p>
        </w:tc>
        <w:tc>
          <w:tcPr>
            <w:tcW w:w="2076" w:type="dxa"/>
          </w:tcPr>
          <w:p w14:paraId="03D805D9" w14:textId="77777777" w:rsidR="005C1CF4" w:rsidRDefault="00000000">
            <w:pPr>
              <w:pStyle w:val="TableParagraph"/>
              <w:spacing w:line="267" w:lineRule="exact"/>
              <w:ind w:right="176"/>
              <w:jc w:val="center"/>
            </w:pPr>
            <w:r>
              <w:rPr>
                <w:spacing w:val="-10"/>
              </w:rPr>
              <w:t>5</w:t>
            </w:r>
          </w:p>
        </w:tc>
        <w:tc>
          <w:tcPr>
            <w:tcW w:w="1851" w:type="dxa"/>
          </w:tcPr>
          <w:p w14:paraId="11650AE2" w14:textId="77777777" w:rsidR="005C1CF4" w:rsidRDefault="00000000">
            <w:pPr>
              <w:pStyle w:val="TableParagraph"/>
              <w:spacing w:line="267" w:lineRule="exact"/>
              <w:ind w:right="105"/>
              <w:jc w:val="right"/>
            </w:pPr>
            <w:r>
              <w:rPr>
                <w:spacing w:val="-2"/>
              </w:rPr>
              <w:t>9,781</w:t>
            </w:r>
          </w:p>
        </w:tc>
        <w:tc>
          <w:tcPr>
            <w:tcW w:w="842" w:type="dxa"/>
          </w:tcPr>
          <w:p w14:paraId="6C5F4AA7" w14:textId="77777777" w:rsidR="005C1CF4" w:rsidRDefault="005C1CF4">
            <w:pPr>
              <w:pStyle w:val="TableParagraph"/>
              <w:rPr>
                <w:rFonts w:ascii="Times New Roman"/>
              </w:rPr>
            </w:pPr>
          </w:p>
        </w:tc>
        <w:tc>
          <w:tcPr>
            <w:tcW w:w="1992" w:type="dxa"/>
          </w:tcPr>
          <w:p w14:paraId="1EBFDE9C" w14:textId="77777777" w:rsidR="005C1CF4" w:rsidRDefault="00000000">
            <w:pPr>
              <w:pStyle w:val="TableParagraph"/>
              <w:spacing w:line="267" w:lineRule="exact"/>
              <w:ind w:right="104"/>
              <w:jc w:val="right"/>
            </w:pPr>
            <w:r>
              <w:rPr>
                <w:spacing w:val="-2"/>
              </w:rPr>
              <w:t>30,385</w:t>
            </w:r>
          </w:p>
        </w:tc>
      </w:tr>
      <w:tr w:rsidR="005C1CF4" w14:paraId="09D10EB2" w14:textId="77777777">
        <w:trPr>
          <w:trHeight w:val="302"/>
        </w:trPr>
        <w:tc>
          <w:tcPr>
            <w:tcW w:w="3531" w:type="dxa"/>
          </w:tcPr>
          <w:p w14:paraId="3F271BAF" w14:textId="77777777" w:rsidR="005C1CF4" w:rsidRDefault="00000000">
            <w:pPr>
              <w:pStyle w:val="TableParagraph"/>
              <w:spacing w:line="267" w:lineRule="exact"/>
              <w:ind w:left="50"/>
            </w:pPr>
            <w:r>
              <w:t>Cash</w:t>
            </w:r>
            <w:r>
              <w:rPr>
                <w:spacing w:val="-5"/>
              </w:rPr>
              <w:t xml:space="preserve"> </w:t>
            </w:r>
            <w:r>
              <w:t>at</w:t>
            </w:r>
            <w:r>
              <w:rPr>
                <w:spacing w:val="-3"/>
              </w:rPr>
              <w:t xml:space="preserve"> </w:t>
            </w:r>
            <w:r>
              <w:t>bank</w:t>
            </w:r>
            <w:r>
              <w:rPr>
                <w:spacing w:val="-3"/>
              </w:rPr>
              <w:t xml:space="preserve"> </w:t>
            </w:r>
            <w:r>
              <w:t>and</w:t>
            </w:r>
            <w:r>
              <w:rPr>
                <w:spacing w:val="-3"/>
              </w:rPr>
              <w:t xml:space="preserve"> </w:t>
            </w:r>
            <w:r>
              <w:t>in</w:t>
            </w:r>
            <w:r>
              <w:rPr>
                <w:spacing w:val="-2"/>
              </w:rPr>
              <w:t xml:space="preserve"> </w:t>
            </w:r>
            <w:r>
              <w:rPr>
                <w:spacing w:val="-4"/>
              </w:rPr>
              <w:t>hand</w:t>
            </w:r>
          </w:p>
        </w:tc>
        <w:tc>
          <w:tcPr>
            <w:tcW w:w="2076" w:type="dxa"/>
          </w:tcPr>
          <w:p w14:paraId="5A5DE7F5" w14:textId="77777777" w:rsidR="005C1CF4" w:rsidRDefault="005C1CF4">
            <w:pPr>
              <w:pStyle w:val="TableParagraph"/>
              <w:rPr>
                <w:rFonts w:ascii="Times New Roman"/>
              </w:rPr>
            </w:pPr>
          </w:p>
        </w:tc>
        <w:tc>
          <w:tcPr>
            <w:tcW w:w="1851" w:type="dxa"/>
            <w:tcBorders>
              <w:bottom w:val="double" w:sz="4" w:space="0" w:color="000000"/>
            </w:tcBorders>
          </w:tcPr>
          <w:p w14:paraId="5F98849C" w14:textId="77777777" w:rsidR="005C1CF4" w:rsidRDefault="00000000">
            <w:pPr>
              <w:pStyle w:val="TableParagraph"/>
              <w:spacing w:line="267" w:lineRule="exact"/>
              <w:ind w:right="104"/>
              <w:jc w:val="right"/>
            </w:pPr>
            <w:r>
              <w:rPr>
                <w:spacing w:val="-2"/>
              </w:rPr>
              <w:t>22,042</w:t>
            </w:r>
          </w:p>
        </w:tc>
        <w:tc>
          <w:tcPr>
            <w:tcW w:w="842" w:type="dxa"/>
          </w:tcPr>
          <w:p w14:paraId="79243002" w14:textId="77777777" w:rsidR="005C1CF4" w:rsidRDefault="005C1CF4">
            <w:pPr>
              <w:pStyle w:val="TableParagraph"/>
              <w:rPr>
                <w:rFonts w:ascii="Times New Roman"/>
              </w:rPr>
            </w:pPr>
          </w:p>
        </w:tc>
        <w:tc>
          <w:tcPr>
            <w:tcW w:w="1992" w:type="dxa"/>
            <w:tcBorders>
              <w:bottom w:val="double" w:sz="4" w:space="0" w:color="000000"/>
            </w:tcBorders>
          </w:tcPr>
          <w:p w14:paraId="7C52A6AC" w14:textId="77777777" w:rsidR="005C1CF4" w:rsidRDefault="00000000">
            <w:pPr>
              <w:pStyle w:val="TableParagraph"/>
              <w:spacing w:line="267" w:lineRule="exact"/>
              <w:ind w:right="104"/>
              <w:jc w:val="right"/>
            </w:pPr>
            <w:r>
              <w:rPr>
                <w:spacing w:val="-2"/>
              </w:rPr>
              <w:t>53,956</w:t>
            </w:r>
          </w:p>
        </w:tc>
      </w:tr>
      <w:tr w:rsidR="005C1CF4" w14:paraId="536743FB" w14:textId="77777777">
        <w:trPr>
          <w:trHeight w:val="306"/>
        </w:trPr>
        <w:tc>
          <w:tcPr>
            <w:tcW w:w="3531" w:type="dxa"/>
          </w:tcPr>
          <w:p w14:paraId="342D8008" w14:textId="77777777" w:rsidR="005C1CF4" w:rsidRDefault="005C1CF4">
            <w:pPr>
              <w:pStyle w:val="TableParagraph"/>
              <w:rPr>
                <w:rFonts w:ascii="Times New Roman"/>
              </w:rPr>
            </w:pPr>
          </w:p>
        </w:tc>
        <w:tc>
          <w:tcPr>
            <w:tcW w:w="2076" w:type="dxa"/>
          </w:tcPr>
          <w:p w14:paraId="509583AE" w14:textId="77777777" w:rsidR="005C1CF4" w:rsidRDefault="005C1CF4">
            <w:pPr>
              <w:pStyle w:val="TableParagraph"/>
              <w:rPr>
                <w:rFonts w:ascii="Times New Roman"/>
              </w:rPr>
            </w:pPr>
          </w:p>
        </w:tc>
        <w:tc>
          <w:tcPr>
            <w:tcW w:w="1851" w:type="dxa"/>
            <w:tcBorders>
              <w:top w:val="double" w:sz="4" w:space="0" w:color="000000"/>
              <w:bottom w:val="double" w:sz="4" w:space="0" w:color="000000"/>
            </w:tcBorders>
          </w:tcPr>
          <w:p w14:paraId="12E97CB6" w14:textId="77777777" w:rsidR="005C1CF4" w:rsidRDefault="00000000">
            <w:pPr>
              <w:pStyle w:val="TableParagraph"/>
              <w:spacing w:line="267" w:lineRule="exact"/>
              <w:ind w:right="104"/>
              <w:jc w:val="right"/>
              <w:rPr>
                <w:b/>
              </w:rPr>
            </w:pPr>
            <w:r>
              <w:rPr>
                <w:b/>
                <w:spacing w:val="-2"/>
              </w:rPr>
              <w:t>31,823</w:t>
            </w:r>
          </w:p>
        </w:tc>
        <w:tc>
          <w:tcPr>
            <w:tcW w:w="842" w:type="dxa"/>
          </w:tcPr>
          <w:p w14:paraId="22620512" w14:textId="77777777" w:rsidR="005C1CF4" w:rsidRDefault="005C1CF4">
            <w:pPr>
              <w:pStyle w:val="TableParagraph"/>
              <w:rPr>
                <w:rFonts w:ascii="Times New Roman"/>
              </w:rPr>
            </w:pPr>
          </w:p>
        </w:tc>
        <w:tc>
          <w:tcPr>
            <w:tcW w:w="1992" w:type="dxa"/>
            <w:tcBorders>
              <w:top w:val="double" w:sz="4" w:space="0" w:color="000000"/>
              <w:bottom w:val="double" w:sz="4" w:space="0" w:color="000000"/>
            </w:tcBorders>
          </w:tcPr>
          <w:p w14:paraId="25694ACC" w14:textId="77777777" w:rsidR="005C1CF4" w:rsidRDefault="00000000">
            <w:pPr>
              <w:pStyle w:val="TableParagraph"/>
              <w:spacing w:line="267" w:lineRule="exact"/>
              <w:ind w:right="104"/>
              <w:jc w:val="right"/>
              <w:rPr>
                <w:b/>
              </w:rPr>
            </w:pPr>
            <w:r>
              <w:rPr>
                <w:b/>
                <w:spacing w:val="-2"/>
              </w:rPr>
              <w:t>84,341</w:t>
            </w:r>
          </w:p>
        </w:tc>
      </w:tr>
      <w:tr w:rsidR="005C1CF4" w14:paraId="71B6406E" w14:textId="77777777">
        <w:trPr>
          <w:trHeight w:val="305"/>
        </w:trPr>
        <w:tc>
          <w:tcPr>
            <w:tcW w:w="3531" w:type="dxa"/>
          </w:tcPr>
          <w:p w14:paraId="3BA7E626" w14:textId="77777777" w:rsidR="005C1CF4" w:rsidRDefault="00000000">
            <w:pPr>
              <w:pStyle w:val="TableParagraph"/>
              <w:spacing w:line="267" w:lineRule="exact"/>
              <w:ind w:left="50"/>
              <w:rPr>
                <w:b/>
              </w:rPr>
            </w:pPr>
            <w:r>
              <w:rPr>
                <w:b/>
                <w:spacing w:val="-2"/>
              </w:rPr>
              <w:t>Creditors:</w:t>
            </w:r>
          </w:p>
        </w:tc>
        <w:tc>
          <w:tcPr>
            <w:tcW w:w="2076" w:type="dxa"/>
          </w:tcPr>
          <w:p w14:paraId="33352436" w14:textId="77777777" w:rsidR="005C1CF4" w:rsidRDefault="005C1CF4">
            <w:pPr>
              <w:pStyle w:val="TableParagraph"/>
              <w:rPr>
                <w:rFonts w:ascii="Times New Roman"/>
              </w:rPr>
            </w:pPr>
          </w:p>
        </w:tc>
        <w:tc>
          <w:tcPr>
            <w:tcW w:w="1851" w:type="dxa"/>
            <w:tcBorders>
              <w:top w:val="double" w:sz="4" w:space="0" w:color="000000"/>
            </w:tcBorders>
          </w:tcPr>
          <w:p w14:paraId="18BAEE62" w14:textId="77777777" w:rsidR="005C1CF4" w:rsidRDefault="005C1CF4">
            <w:pPr>
              <w:pStyle w:val="TableParagraph"/>
              <w:rPr>
                <w:rFonts w:ascii="Times New Roman"/>
              </w:rPr>
            </w:pPr>
          </w:p>
        </w:tc>
        <w:tc>
          <w:tcPr>
            <w:tcW w:w="842" w:type="dxa"/>
          </w:tcPr>
          <w:p w14:paraId="5657D302" w14:textId="77777777" w:rsidR="005C1CF4" w:rsidRDefault="005C1CF4">
            <w:pPr>
              <w:pStyle w:val="TableParagraph"/>
              <w:rPr>
                <w:rFonts w:ascii="Times New Roman"/>
              </w:rPr>
            </w:pPr>
          </w:p>
        </w:tc>
        <w:tc>
          <w:tcPr>
            <w:tcW w:w="1992" w:type="dxa"/>
            <w:tcBorders>
              <w:top w:val="double" w:sz="4" w:space="0" w:color="000000"/>
            </w:tcBorders>
          </w:tcPr>
          <w:p w14:paraId="0246D06B" w14:textId="77777777" w:rsidR="005C1CF4" w:rsidRDefault="005C1CF4">
            <w:pPr>
              <w:pStyle w:val="TableParagraph"/>
              <w:rPr>
                <w:rFonts w:ascii="Times New Roman"/>
              </w:rPr>
            </w:pPr>
          </w:p>
        </w:tc>
      </w:tr>
      <w:tr w:rsidR="005C1CF4" w14:paraId="5B442C12" w14:textId="77777777">
        <w:trPr>
          <w:trHeight w:val="867"/>
        </w:trPr>
        <w:tc>
          <w:tcPr>
            <w:tcW w:w="3531" w:type="dxa"/>
          </w:tcPr>
          <w:p w14:paraId="77D2B891" w14:textId="77777777" w:rsidR="005C1CF4" w:rsidRDefault="00000000">
            <w:pPr>
              <w:pStyle w:val="TableParagraph"/>
              <w:ind w:left="50" w:right="369"/>
            </w:pPr>
            <w:r>
              <w:t>Amounts</w:t>
            </w:r>
            <w:r>
              <w:rPr>
                <w:spacing w:val="-10"/>
              </w:rPr>
              <w:t xml:space="preserve"> </w:t>
            </w:r>
            <w:r>
              <w:t>falling</w:t>
            </w:r>
            <w:r>
              <w:rPr>
                <w:spacing w:val="-9"/>
              </w:rPr>
              <w:t xml:space="preserve"> </w:t>
            </w:r>
            <w:r>
              <w:t>due</w:t>
            </w:r>
            <w:r>
              <w:rPr>
                <w:spacing w:val="-10"/>
              </w:rPr>
              <w:t xml:space="preserve"> </w:t>
            </w:r>
            <w:r>
              <w:t>within</w:t>
            </w:r>
            <w:r>
              <w:rPr>
                <w:spacing w:val="-11"/>
              </w:rPr>
              <w:t xml:space="preserve"> </w:t>
            </w:r>
            <w:r>
              <w:t xml:space="preserve">one </w:t>
            </w:r>
            <w:r>
              <w:rPr>
                <w:spacing w:val="-4"/>
              </w:rPr>
              <w:t>year</w:t>
            </w:r>
          </w:p>
          <w:p w14:paraId="69FF8623" w14:textId="77777777" w:rsidR="005C1CF4" w:rsidRDefault="00000000">
            <w:pPr>
              <w:pStyle w:val="TableParagraph"/>
              <w:ind w:left="50"/>
              <w:rPr>
                <w:b/>
              </w:rPr>
            </w:pPr>
            <w:r>
              <w:rPr>
                <w:b/>
              </w:rPr>
              <w:t>Net</w:t>
            </w:r>
            <w:r>
              <w:rPr>
                <w:b/>
                <w:spacing w:val="-4"/>
              </w:rPr>
              <w:t xml:space="preserve"> </w:t>
            </w:r>
            <w:r>
              <w:rPr>
                <w:b/>
              </w:rPr>
              <w:t>current</w:t>
            </w:r>
            <w:r>
              <w:rPr>
                <w:b/>
                <w:spacing w:val="-3"/>
              </w:rPr>
              <w:t xml:space="preserve"> </w:t>
            </w:r>
            <w:r>
              <w:rPr>
                <w:b/>
                <w:spacing w:val="-2"/>
              </w:rPr>
              <w:t>liabilities</w:t>
            </w:r>
          </w:p>
        </w:tc>
        <w:tc>
          <w:tcPr>
            <w:tcW w:w="2076" w:type="dxa"/>
          </w:tcPr>
          <w:p w14:paraId="0AC9E979" w14:textId="77777777" w:rsidR="005C1CF4" w:rsidRDefault="00000000">
            <w:pPr>
              <w:pStyle w:val="TableParagraph"/>
              <w:spacing w:line="267" w:lineRule="exact"/>
              <w:ind w:right="176"/>
              <w:jc w:val="center"/>
            </w:pPr>
            <w:r>
              <w:rPr>
                <w:spacing w:val="-10"/>
              </w:rPr>
              <w:t>6</w:t>
            </w:r>
          </w:p>
        </w:tc>
        <w:tc>
          <w:tcPr>
            <w:tcW w:w="1851" w:type="dxa"/>
            <w:tcBorders>
              <w:bottom w:val="single" w:sz="4" w:space="0" w:color="000000"/>
            </w:tcBorders>
          </w:tcPr>
          <w:p w14:paraId="7F0E8AFD" w14:textId="77777777" w:rsidR="005C1CF4" w:rsidRDefault="00000000">
            <w:pPr>
              <w:pStyle w:val="TableParagraph"/>
              <w:spacing w:line="267" w:lineRule="exact"/>
              <w:ind w:left="886"/>
            </w:pPr>
            <w:r>
              <w:rPr>
                <w:spacing w:val="-2"/>
              </w:rPr>
              <w:t>(133,132)</w:t>
            </w:r>
          </w:p>
          <w:p w14:paraId="6BF7096A" w14:textId="77777777" w:rsidR="005C1CF4" w:rsidRDefault="005C1CF4">
            <w:pPr>
              <w:pStyle w:val="TableParagraph"/>
            </w:pPr>
          </w:p>
          <w:p w14:paraId="7F310AEF" w14:textId="77777777" w:rsidR="005C1CF4" w:rsidRDefault="00000000">
            <w:pPr>
              <w:pStyle w:val="TableParagraph"/>
              <w:ind w:left="878"/>
              <w:rPr>
                <w:b/>
              </w:rPr>
            </w:pPr>
            <w:r>
              <w:rPr>
                <w:b/>
                <w:spacing w:val="-2"/>
              </w:rPr>
              <w:t>(101,309)</w:t>
            </w:r>
          </w:p>
        </w:tc>
        <w:tc>
          <w:tcPr>
            <w:tcW w:w="842" w:type="dxa"/>
          </w:tcPr>
          <w:p w14:paraId="177D7487" w14:textId="77777777" w:rsidR="005C1CF4" w:rsidRDefault="005C1CF4">
            <w:pPr>
              <w:pStyle w:val="TableParagraph"/>
              <w:rPr>
                <w:rFonts w:ascii="Times New Roman"/>
              </w:rPr>
            </w:pPr>
          </w:p>
        </w:tc>
        <w:tc>
          <w:tcPr>
            <w:tcW w:w="1992" w:type="dxa"/>
            <w:tcBorders>
              <w:bottom w:val="single" w:sz="4" w:space="0" w:color="000000"/>
            </w:tcBorders>
          </w:tcPr>
          <w:p w14:paraId="42EC22B4" w14:textId="77777777" w:rsidR="005C1CF4" w:rsidRDefault="00000000">
            <w:pPr>
              <w:pStyle w:val="TableParagraph"/>
              <w:spacing w:line="267" w:lineRule="exact"/>
              <w:ind w:left="860"/>
            </w:pPr>
            <w:r>
              <w:rPr>
                <w:spacing w:val="-2"/>
              </w:rPr>
              <w:t>(1,603,824)</w:t>
            </w:r>
          </w:p>
          <w:p w14:paraId="77FC2E0D" w14:textId="77777777" w:rsidR="005C1CF4" w:rsidRDefault="005C1CF4">
            <w:pPr>
              <w:pStyle w:val="TableParagraph"/>
            </w:pPr>
          </w:p>
          <w:p w14:paraId="207FA0AF" w14:textId="77777777" w:rsidR="005C1CF4" w:rsidRDefault="00000000">
            <w:pPr>
              <w:pStyle w:val="TableParagraph"/>
              <w:ind w:left="852"/>
              <w:rPr>
                <w:b/>
              </w:rPr>
            </w:pPr>
            <w:r>
              <w:rPr>
                <w:b/>
                <w:spacing w:val="-2"/>
              </w:rPr>
              <w:t>(1,519,483)</w:t>
            </w:r>
          </w:p>
        </w:tc>
      </w:tr>
      <w:tr w:rsidR="005C1CF4" w14:paraId="0F657E56" w14:textId="77777777">
        <w:trPr>
          <w:trHeight w:val="342"/>
        </w:trPr>
        <w:tc>
          <w:tcPr>
            <w:tcW w:w="3531" w:type="dxa"/>
          </w:tcPr>
          <w:p w14:paraId="615B87DA" w14:textId="77777777" w:rsidR="005C1CF4" w:rsidRDefault="00000000">
            <w:pPr>
              <w:pStyle w:val="TableParagraph"/>
              <w:spacing w:line="268" w:lineRule="exact"/>
              <w:ind w:left="50"/>
              <w:rPr>
                <w:b/>
              </w:rPr>
            </w:pPr>
            <w:r>
              <w:rPr>
                <w:b/>
              </w:rPr>
              <w:t>Net</w:t>
            </w:r>
            <w:r>
              <w:rPr>
                <w:b/>
                <w:spacing w:val="-1"/>
              </w:rPr>
              <w:t xml:space="preserve"> </w:t>
            </w:r>
            <w:r>
              <w:rPr>
                <w:b/>
                <w:spacing w:val="-2"/>
              </w:rPr>
              <w:t>assets</w:t>
            </w:r>
          </w:p>
        </w:tc>
        <w:tc>
          <w:tcPr>
            <w:tcW w:w="2076" w:type="dxa"/>
          </w:tcPr>
          <w:p w14:paraId="0F77A3D2" w14:textId="77777777" w:rsidR="005C1CF4" w:rsidRDefault="005C1CF4">
            <w:pPr>
              <w:pStyle w:val="TableParagraph"/>
              <w:rPr>
                <w:rFonts w:ascii="Times New Roman"/>
              </w:rPr>
            </w:pPr>
          </w:p>
        </w:tc>
        <w:tc>
          <w:tcPr>
            <w:tcW w:w="1851" w:type="dxa"/>
            <w:tcBorders>
              <w:top w:val="single" w:sz="4" w:space="0" w:color="000000"/>
              <w:bottom w:val="thickThinMediumGap" w:sz="12" w:space="0" w:color="000000"/>
            </w:tcBorders>
          </w:tcPr>
          <w:p w14:paraId="7BD458CC" w14:textId="77777777" w:rsidR="005C1CF4" w:rsidRDefault="00000000">
            <w:pPr>
              <w:pStyle w:val="TableParagraph"/>
              <w:spacing w:line="268" w:lineRule="exact"/>
              <w:ind w:right="104"/>
              <w:jc w:val="right"/>
              <w:rPr>
                <w:b/>
              </w:rPr>
            </w:pPr>
            <w:r>
              <w:rPr>
                <w:b/>
                <w:spacing w:val="-2"/>
              </w:rPr>
              <w:t>7,479,327</w:t>
            </w:r>
          </w:p>
        </w:tc>
        <w:tc>
          <w:tcPr>
            <w:tcW w:w="842" w:type="dxa"/>
          </w:tcPr>
          <w:p w14:paraId="1C5F7C14" w14:textId="77777777" w:rsidR="005C1CF4" w:rsidRDefault="005C1CF4">
            <w:pPr>
              <w:pStyle w:val="TableParagraph"/>
              <w:rPr>
                <w:rFonts w:ascii="Times New Roman"/>
              </w:rPr>
            </w:pPr>
          </w:p>
        </w:tc>
        <w:tc>
          <w:tcPr>
            <w:tcW w:w="1992" w:type="dxa"/>
            <w:tcBorders>
              <w:top w:val="single" w:sz="4" w:space="0" w:color="000000"/>
              <w:bottom w:val="thickThinMediumGap" w:sz="12" w:space="0" w:color="000000"/>
            </w:tcBorders>
          </w:tcPr>
          <w:p w14:paraId="1627C962" w14:textId="77777777" w:rsidR="005C1CF4" w:rsidRDefault="00000000">
            <w:pPr>
              <w:pStyle w:val="TableParagraph"/>
              <w:spacing w:line="268" w:lineRule="exact"/>
              <w:ind w:right="104"/>
              <w:jc w:val="right"/>
              <w:rPr>
                <w:b/>
              </w:rPr>
            </w:pPr>
            <w:r>
              <w:rPr>
                <w:b/>
                <w:spacing w:val="-2"/>
              </w:rPr>
              <w:t>2,868,863</w:t>
            </w:r>
          </w:p>
        </w:tc>
      </w:tr>
      <w:tr w:rsidR="005C1CF4" w14:paraId="43FF157A" w14:textId="77777777">
        <w:trPr>
          <w:trHeight w:val="827"/>
        </w:trPr>
        <w:tc>
          <w:tcPr>
            <w:tcW w:w="3531" w:type="dxa"/>
          </w:tcPr>
          <w:p w14:paraId="43AC5287" w14:textId="77777777" w:rsidR="005C1CF4" w:rsidRDefault="005C1CF4">
            <w:pPr>
              <w:pStyle w:val="TableParagraph"/>
              <w:spacing w:before="1"/>
            </w:pPr>
          </w:p>
          <w:p w14:paraId="44E6E21B" w14:textId="77777777" w:rsidR="005C1CF4" w:rsidRDefault="00000000">
            <w:pPr>
              <w:pStyle w:val="TableParagraph"/>
              <w:ind w:left="50"/>
              <w:rPr>
                <w:b/>
              </w:rPr>
            </w:pPr>
            <w:r>
              <w:rPr>
                <w:b/>
              </w:rPr>
              <w:t>Capital</w:t>
            </w:r>
            <w:r>
              <w:rPr>
                <w:b/>
                <w:spacing w:val="-4"/>
              </w:rPr>
              <w:t xml:space="preserve"> </w:t>
            </w:r>
            <w:r>
              <w:rPr>
                <w:b/>
              </w:rPr>
              <w:t>and</w:t>
            </w:r>
            <w:r>
              <w:rPr>
                <w:b/>
                <w:spacing w:val="-3"/>
              </w:rPr>
              <w:t xml:space="preserve"> </w:t>
            </w:r>
            <w:r>
              <w:rPr>
                <w:b/>
                <w:spacing w:val="-2"/>
              </w:rPr>
              <w:t>Reserves</w:t>
            </w:r>
          </w:p>
          <w:p w14:paraId="687CF036" w14:textId="77777777" w:rsidR="005C1CF4" w:rsidRDefault="00000000">
            <w:pPr>
              <w:pStyle w:val="TableParagraph"/>
              <w:ind w:left="50"/>
            </w:pPr>
            <w:r>
              <w:t>Share</w:t>
            </w:r>
            <w:r>
              <w:rPr>
                <w:spacing w:val="-3"/>
              </w:rPr>
              <w:t xml:space="preserve"> </w:t>
            </w:r>
            <w:r>
              <w:rPr>
                <w:spacing w:val="-2"/>
              </w:rPr>
              <w:t>Capital</w:t>
            </w:r>
          </w:p>
        </w:tc>
        <w:tc>
          <w:tcPr>
            <w:tcW w:w="2076" w:type="dxa"/>
          </w:tcPr>
          <w:p w14:paraId="1C182F9F" w14:textId="77777777" w:rsidR="005C1CF4" w:rsidRDefault="005C1CF4">
            <w:pPr>
              <w:pStyle w:val="TableParagraph"/>
            </w:pPr>
          </w:p>
          <w:p w14:paraId="66E79EBB" w14:textId="77777777" w:rsidR="005C1CF4" w:rsidRDefault="005C1CF4">
            <w:pPr>
              <w:pStyle w:val="TableParagraph"/>
              <w:spacing w:before="1"/>
            </w:pPr>
          </w:p>
          <w:p w14:paraId="5EC16012" w14:textId="77777777" w:rsidR="005C1CF4" w:rsidRDefault="00000000">
            <w:pPr>
              <w:pStyle w:val="TableParagraph"/>
              <w:ind w:right="176"/>
              <w:jc w:val="center"/>
            </w:pPr>
            <w:r>
              <w:rPr>
                <w:spacing w:val="-10"/>
              </w:rPr>
              <w:t>8</w:t>
            </w:r>
          </w:p>
        </w:tc>
        <w:tc>
          <w:tcPr>
            <w:tcW w:w="1851" w:type="dxa"/>
            <w:tcBorders>
              <w:top w:val="thinThickMediumGap" w:sz="12" w:space="0" w:color="000000"/>
            </w:tcBorders>
          </w:tcPr>
          <w:p w14:paraId="3B8F8135" w14:textId="77777777" w:rsidR="005C1CF4" w:rsidRDefault="005C1CF4">
            <w:pPr>
              <w:pStyle w:val="TableParagraph"/>
            </w:pPr>
          </w:p>
          <w:p w14:paraId="0B5CB2F6" w14:textId="77777777" w:rsidR="005C1CF4" w:rsidRDefault="005C1CF4">
            <w:pPr>
              <w:pStyle w:val="TableParagraph"/>
              <w:spacing w:before="1"/>
            </w:pPr>
          </w:p>
          <w:p w14:paraId="7E4A3FA3" w14:textId="77777777" w:rsidR="005C1CF4" w:rsidRDefault="00000000">
            <w:pPr>
              <w:pStyle w:val="TableParagraph"/>
              <w:ind w:right="104"/>
              <w:jc w:val="right"/>
            </w:pPr>
            <w:r>
              <w:rPr>
                <w:spacing w:val="-2"/>
              </w:rPr>
              <w:t>75,051</w:t>
            </w:r>
          </w:p>
        </w:tc>
        <w:tc>
          <w:tcPr>
            <w:tcW w:w="842" w:type="dxa"/>
          </w:tcPr>
          <w:p w14:paraId="017839DE" w14:textId="77777777" w:rsidR="005C1CF4" w:rsidRDefault="005C1CF4">
            <w:pPr>
              <w:pStyle w:val="TableParagraph"/>
              <w:rPr>
                <w:rFonts w:ascii="Times New Roman"/>
              </w:rPr>
            </w:pPr>
          </w:p>
        </w:tc>
        <w:tc>
          <w:tcPr>
            <w:tcW w:w="1992" w:type="dxa"/>
            <w:tcBorders>
              <w:top w:val="thinThickMediumGap" w:sz="12" w:space="0" w:color="000000"/>
            </w:tcBorders>
          </w:tcPr>
          <w:p w14:paraId="7C50B19E" w14:textId="77777777" w:rsidR="005C1CF4" w:rsidRDefault="005C1CF4">
            <w:pPr>
              <w:pStyle w:val="TableParagraph"/>
            </w:pPr>
          </w:p>
          <w:p w14:paraId="3EBAEE8A" w14:textId="77777777" w:rsidR="005C1CF4" w:rsidRDefault="005C1CF4">
            <w:pPr>
              <w:pStyle w:val="TableParagraph"/>
              <w:spacing w:before="1"/>
            </w:pPr>
          </w:p>
          <w:p w14:paraId="245DF7FB" w14:textId="77777777" w:rsidR="005C1CF4" w:rsidRDefault="00000000">
            <w:pPr>
              <w:pStyle w:val="TableParagraph"/>
              <w:ind w:right="104"/>
              <w:jc w:val="right"/>
            </w:pPr>
            <w:r>
              <w:rPr>
                <w:spacing w:val="-2"/>
              </w:rPr>
              <w:t>28,801</w:t>
            </w:r>
          </w:p>
        </w:tc>
      </w:tr>
      <w:tr w:rsidR="005C1CF4" w14:paraId="2DE639E0" w14:textId="77777777">
        <w:trPr>
          <w:trHeight w:val="267"/>
        </w:trPr>
        <w:tc>
          <w:tcPr>
            <w:tcW w:w="3531" w:type="dxa"/>
          </w:tcPr>
          <w:p w14:paraId="2BE7B320" w14:textId="77777777" w:rsidR="005C1CF4" w:rsidRDefault="00000000">
            <w:pPr>
              <w:pStyle w:val="TableParagraph"/>
              <w:spacing w:line="248" w:lineRule="exact"/>
              <w:ind w:left="50"/>
            </w:pPr>
            <w:r>
              <w:t>Share</w:t>
            </w:r>
            <w:r>
              <w:rPr>
                <w:spacing w:val="-3"/>
              </w:rPr>
              <w:t xml:space="preserve"> </w:t>
            </w:r>
            <w:r>
              <w:rPr>
                <w:spacing w:val="-2"/>
              </w:rPr>
              <w:t>Premium</w:t>
            </w:r>
          </w:p>
        </w:tc>
        <w:tc>
          <w:tcPr>
            <w:tcW w:w="2076" w:type="dxa"/>
          </w:tcPr>
          <w:p w14:paraId="72CFA93D" w14:textId="77777777" w:rsidR="005C1CF4" w:rsidRDefault="00000000">
            <w:pPr>
              <w:pStyle w:val="TableParagraph"/>
              <w:spacing w:line="248" w:lineRule="exact"/>
              <w:ind w:right="176"/>
              <w:jc w:val="center"/>
            </w:pPr>
            <w:r>
              <w:rPr>
                <w:spacing w:val="-10"/>
              </w:rPr>
              <w:t>7</w:t>
            </w:r>
          </w:p>
        </w:tc>
        <w:tc>
          <w:tcPr>
            <w:tcW w:w="1851" w:type="dxa"/>
          </w:tcPr>
          <w:p w14:paraId="239C8877" w14:textId="77777777" w:rsidR="005C1CF4" w:rsidRDefault="00000000">
            <w:pPr>
              <w:pStyle w:val="TableParagraph"/>
              <w:spacing w:line="248" w:lineRule="exact"/>
              <w:ind w:right="104"/>
              <w:jc w:val="right"/>
            </w:pPr>
            <w:r>
              <w:rPr>
                <w:spacing w:val="-2"/>
              </w:rPr>
              <w:t>7,429,950</w:t>
            </w:r>
          </w:p>
        </w:tc>
        <w:tc>
          <w:tcPr>
            <w:tcW w:w="842" w:type="dxa"/>
          </w:tcPr>
          <w:p w14:paraId="472C0815" w14:textId="77777777" w:rsidR="005C1CF4" w:rsidRDefault="005C1CF4">
            <w:pPr>
              <w:pStyle w:val="TableParagraph"/>
              <w:rPr>
                <w:rFonts w:ascii="Times New Roman"/>
                <w:sz w:val="18"/>
              </w:rPr>
            </w:pPr>
          </w:p>
        </w:tc>
        <w:tc>
          <w:tcPr>
            <w:tcW w:w="1992" w:type="dxa"/>
          </w:tcPr>
          <w:p w14:paraId="7F3EF913" w14:textId="77777777" w:rsidR="005C1CF4" w:rsidRDefault="00000000">
            <w:pPr>
              <w:pStyle w:val="TableParagraph"/>
              <w:spacing w:line="248" w:lineRule="exact"/>
              <w:ind w:right="104"/>
              <w:jc w:val="right"/>
            </w:pPr>
            <w:r>
              <w:rPr>
                <w:spacing w:val="-2"/>
              </w:rPr>
              <w:t>2,851,200</w:t>
            </w:r>
          </w:p>
        </w:tc>
      </w:tr>
      <w:tr w:rsidR="005C1CF4" w14:paraId="57513216" w14:textId="77777777">
        <w:trPr>
          <w:trHeight w:val="406"/>
        </w:trPr>
        <w:tc>
          <w:tcPr>
            <w:tcW w:w="3531" w:type="dxa"/>
          </w:tcPr>
          <w:p w14:paraId="74471678" w14:textId="77777777" w:rsidR="005C1CF4" w:rsidRDefault="00000000">
            <w:pPr>
              <w:pStyle w:val="TableParagraph"/>
              <w:spacing w:line="247" w:lineRule="exact"/>
              <w:ind w:left="50"/>
            </w:pPr>
            <w:r>
              <w:t>Profit</w:t>
            </w:r>
            <w:r>
              <w:rPr>
                <w:spacing w:val="-4"/>
              </w:rPr>
              <w:t xml:space="preserve"> </w:t>
            </w:r>
            <w:r>
              <w:t>and</w:t>
            </w:r>
            <w:r>
              <w:rPr>
                <w:spacing w:val="-3"/>
              </w:rPr>
              <w:t xml:space="preserve"> </w:t>
            </w:r>
            <w:r>
              <w:t>loss</w:t>
            </w:r>
            <w:r>
              <w:rPr>
                <w:spacing w:val="-3"/>
              </w:rPr>
              <w:t xml:space="preserve"> </w:t>
            </w:r>
            <w:r>
              <w:rPr>
                <w:spacing w:val="-2"/>
              </w:rPr>
              <w:t>Account</w:t>
            </w:r>
          </w:p>
        </w:tc>
        <w:tc>
          <w:tcPr>
            <w:tcW w:w="2076" w:type="dxa"/>
          </w:tcPr>
          <w:p w14:paraId="66360076" w14:textId="77777777" w:rsidR="005C1CF4" w:rsidRDefault="00000000">
            <w:pPr>
              <w:pStyle w:val="TableParagraph"/>
              <w:spacing w:line="247" w:lineRule="exact"/>
              <w:ind w:right="176"/>
              <w:jc w:val="center"/>
            </w:pPr>
            <w:r>
              <w:rPr>
                <w:spacing w:val="-10"/>
              </w:rPr>
              <w:t>7</w:t>
            </w:r>
          </w:p>
        </w:tc>
        <w:tc>
          <w:tcPr>
            <w:tcW w:w="1851" w:type="dxa"/>
            <w:tcBorders>
              <w:bottom w:val="single" w:sz="6" w:space="0" w:color="000000"/>
            </w:tcBorders>
          </w:tcPr>
          <w:p w14:paraId="40BCAD46" w14:textId="77777777" w:rsidR="005C1CF4" w:rsidRDefault="00000000">
            <w:pPr>
              <w:pStyle w:val="TableParagraph"/>
              <w:spacing w:line="247" w:lineRule="exact"/>
              <w:ind w:right="104"/>
              <w:jc w:val="right"/>
            </w:pPr>
            <w:r>
              <w:rPr>
                <w:spacing w:val="-2"/>
              </w:rPr>
              <w:t>(25,674)</w:t>
            </w:r>
          </w:p>
        </w:tc>
        <w:tc>
          <w:tcPr>
            <w:tcW w:w="842" w:type="dxa"/>
          </w:tcPr>
          <w:p w14:paraId="21501A51" w14:textId="77777777" w:rsidR="005C1CF4" w:rsidRDefault="005C1CF4">
            <w:pPr>
              <w:pStyle w:val="TableParagraph"/>
              <w:rPr>
                <w:rFonts w:ascii="Times New Roman"/>
              </w:rPr>
            </w:pPr>
          </w:p>
        </w:tc>
        <w:tc>
          <w:tcPr>
            <w:tcW w:w="1992" w:type="dxa"/>
            <w:tcBorders>
              <w:bottom w:val="single" w:sz="6" w:space="0" w:color="000000"/>
            </w:tcBorders>
          </w:tcPr>
          <w:p w14:paraId="190E5EA2" w14:textId="77777777" w:rsidR="005C1CF4" w:rsidRDefault="00000000">
            <w:pPr>
              <w:pStyle w:val="TableParagraph"/>
              <w:spacing w:line="247" w:lineRule="exact"/>
              <w:ind w:right="103"/>
              <w:jc w:val="right"/>
            </w:pPr>
            <w:r>
              <w:rPr>
                <w:spacing w:val="-2"/>
              </w:rPr>
              <w:t>(11,138)</w:t>
            </w:r>
          </w:p>
        </w:tc>
      </w:tr>
      <w:tr w:rsidR="005C1CF4" w14:paraId="4ADD550E" w14:textId="77777777">
        <w:trPr>
          <w:trHeight w:val="270"/>
        </w:trPr>
        <w:tc>
          <w:tcPr>
            <w:tcW w:w="3531" w:type="dxa"/>
          </w:tcPr>
          <w:p w14:paraId="60FB4989" w14:textId="77777777" w:rsidR="005C1CF4" w:rsidRDefault="00000000">
            <w:pPr>
              <w:pStyle w:val="TableParagraph"/>
              <w:spacing w:before="1" w:line="249" w:lineRule="exact"/>
              <w:ind w:left="50"/>
              <w:rPr>
                <w:b/>
              </w:rPr>
            </w:pPr>
            <w:r>
              <w:rPr>
                <w:b/>
              </w:rPr>
              <w:t>Total</w:t>
            </w:r>
            <w:r>
              <w:rPr>
                <w:b/>
                <w:spacing w:val="-5"/>
              </w:rPr>
              <w:t xml:space="preserve"> </w:t>
            </w:r>
            <w:r>
              <w:rPr>
                <w:b/>
                <w:spacing w:val="-2"/>
              </w:rPr>
              <w:t>equity</w:t>
            </w:r>
          </w:p>
        </w:tc>
        <w:tc>
          <w:tcPr>
            <w:tcW w:w="2076" w:type="dxa"/>
          </w:tcPr>
          <w:p w14:paraId="2340FAEB" w14:textId="77777777" w:rsidR="005C1CF4" w:rsidRDefault="005C1CF4">
            <w:pPr>
              <w:pStyle w:val="TableParagraph"/>
              <w:rPr>
                <w:rFonts w:ascii="Times New Roman"/>
                <w:sz w:val="20"/>
              </w:rPr>
            </w:pPr>
          </w:p>
        </w:tc>
        <w:tc>
          <w:tcPr>
            <w:tcW w:w="1851" w:type="dxa"/>
            <w:tcBorders>
              <w:top w:val="single" w:sz="6" w:space="0" w:color="000000"/>
              <w:bottom w:val="thinThickMediumGap" w:sz="12" w:space="0" w:color="000000"/>
            </w:tcBorders>
          </w:tcPr>
          <w:p w14:paraId="0EE6BD4D" w14:textId="77777777" w:rsidR="005C1CF4" w:rsidRDefault="00000000">
            <w:pPr>
              <w:pStyle w:val="TableParagraph"/>
              <w:spacing w:before="1" w:line="249" w:lineRule="exact"/>
              <w:ind w:right="104"/>
              <w:jc w:val="right"/>
              <w:rPr>
                <w:b/>
              </w:rPr>
            </w:pPr>
            <w:r>
              <w:rPr>
                <w:b/>
                <w:spacing w:val="-2"/>
              </w:rPr>
              <w:t>7,479,327</w:t>
            </w:r>
          </w:p>
        </w:tc>
        <w:tc>
          <w:tcPr>
            <w:tcW w:w="842" w:type="dxa"/>
          </w:tcPr>
          <w:p w14:paraId="44F8E1BA" w14:textId="77777777" w:rsidR="005C1CF4" w:rsidRDefault="005C1CF4">
            <w:pPr>
              <w:pStyle w:val="TableParagraph"/>
              <w:rPr>
                <w:rFonts w:ascii="Times New Roman"/>
                <w:sz w:val="20"/>
              </w:rPr>
            </w:pPr>
          </w:p>
        </w:tc>
        <w:tc>
          <w:tcPr>
            <w:tcW w:w="1992" w:type="dxa"/>
            <w:tcBorders>
              <w:top w:val="single" w:sz="6" w:space="0" w:color="000000"/>
              <w:bottom w:val="thinThickMediumGap" w:sz="12" w:space="0" w:color="000000"/>
            </w:tcBorders>
          </w:tcPr>
          <w:p w14:paraId="1AF88399" w14:textId="77777777" w:rsidR="005C1CF4" w:rsidRDefault="00000000">
            <w:pPr>
              <w:pStyle w:val="TableParagraph"/>
              <w:spacing w:before="1" w:line="249" w:lineRule="exact"/>
              <w:ind w:right="104"/>
              <w:jc w:val="right"/>
              <w:rPr>
                <w:b/>
              </w:rPr>
            </w:pPr>
            <w:r>
              <w:rPr>
                <w:b/>
                <w:spacing w:val="-2"/>
              </w:rPr>
              <w:t>2,868,863</w:t>
            </w:r>
          </w:p>
        </w:tc>
      </w:tr>
    </w:tbl>
    <w:p w14:paraId="2814D713" w14:textId="77777777" w:rsidR="005C1CF4" w:rsidRDefault="005C1CF4">
      <w:pPr>
        <w:pStyle w:val="BodyText"/>
        <w:spacing w:before="184"/>
      </w:pPr>
    </w:p>
    <w:p w14:paraId="428BB757" w14:textId="77777777" w:rsidR="005C1CF4" w:rsidRDefault="00000000">
      <w:pPr>
        <w:pStyle w:val="BodyText"/>
        <w:spacing w:before="1"/>
        <w:ind w:left="285" w:right="636"/>
      </w:pPr>
      <w:r>
        <w:t>The financial statements have been prepared in accordance with the provisions applicable to companies subject</w:t>
      </w:r>
      <w:r>
        <w:rPr>
          <w:spacing w:val="-1"/>
        </w:rPr>
        <w:t xml:space="preserve"> </w:t>
      </w:r>
      <w:r>
        <w:t>to</w:t>
      </w:r>
      <w:r>
        <w:rPr>
          <w:spacing w:val="-2"/>
        </w:rPr>
        <w:t xml:space="preserve"> </w:t>
      </w:r>
      <w:r>
        <w:t>the</w:t>
      </w:r>
      <w:r>
        <w:rPr>
          <w:spacing w:val="-1"/>
        </w:rPr>
        <w:t xml:space="preserve"> </w:t>
      </w:r>
      <w:r>
        <w:t>small</w:t>
      </w:r>
      <w:r>
        <w:rPr>
          <w:spacing w:val="-4"/>
        </w:rPr>
        <w:t xml:space="preserve"> </w:t>
      </w:r>
      <w:r>
        <w:t>companies’</w:t>
      </w:r>
      <w:r>
        <w:rPr>
          <w:spacing w:val="-1"/>
        </w:rPr>
        <w:t xml:space="preserve"> </w:t>
      </w:r>
      <w:r>
        <w:t>regime</w:t>
      </w:r>
      <w:r>
        <w:rPr>
          <w:spacing w:val="-1"/>
        </w:rPr>
        <w:t xml:space="preserve"> </w:t>
      </w:r>
      <w:r>
        <w:t>and</w:t>
      </w:r>
      <w:r>
        <w:rPr>
          <w:spacing w:val="-2"/>
        </w:rPr>
        <w:t xml:space="preserve"> </w:t>
      </w:r>
      <w:r>
        <w:t>in</w:t>
      </w:r>
      <w:r>
        <w:rPr>
          <w:spacing w:val="-5"/>
        </w:rPr>
        <w:t xml:space="preserve"> </w:t>
      </w:r>
      <w:r>
        <w:t>accordance with</w:t>
      </w:r>
      <w:r>
        <w:rPr>
          <w:spacing w:val="-4"/>
        </w:rPr>
        <w:t xml:space="preserve"> </w:t>
      </w:r>
      <w:r>
        <w:t>the</w:t>
      </w:r>
      <w:r>
        <w:rPr>
          <w:spacing w:val="-1"/>
        </w:rPr>
        <w:t xml:space="preserve"> </w:t>
      </w:r>
      <w:r>
        <w:t>provisions</w:t>
      </w:r>
      <w:r>
        <w:rPr>
          <w:spacing w:val="-1"/>
        </w:rPr>
        <w:t xml:space="preserve"> </w:t>
      </w:r>
      <w:r>
        <w:t>for</w:t>
      </w:r>
      <w:r>
        <w:rPr>
          <w:spacing w:val="-3"/>
        </w:rPr>
        <w:t xml:space="preserve"> </w:t>
      </w:r>
      <w:r>
        <w:t>FRS</w:t>
      </w:r>
      <w:r>
        <w:rPr>
          <w:spacing w:val="-2"/>
        </w:rPr>
        <w:t xml:space="preserve"> </w:t>
      </w:r>
      <w:r>
        <w:t>102</w:t>
      </w:r>
      <w:r>
        <w:rPr>
          <w:spacing w:val="-1"/>
        </w:rPr>
        <w:t xml:space="preserve"> </w:t>
      </w:r>
      <w:r>
        <w:t>Section</w:t>
      </w:r>
      <w:r>
        <w:rPr>
          <w:spacing w:val="-2"/>
        </w:rPr>
        <w:t xml:space="preserve"> </w:t>
      </w:r>
      <w:r>
        <w:t xml:space="preserve">1A – small </w:t>
      </w:r>
      <w:r>
        <w:rPr>
          <w:spacing w:val="-2"/>
        </w:rPr>
        <w:t>entities.</w:t>
      </w:r>
    </w:p>
    <w:p w14:paraId="05054A5E" w14:textId="77777777" w:rsidR="005C1CF4" w:rsidRDefault="005C1CF4">
      <w:pPr>
        <w:pStyle w:val="BodyText"/>
        <w:spacing w:before="1"/>
      </w:pPr>
    </w:p>
    <w:p w14:paraId="3702AFBF" w14:textId="77777777" w:rsidR="005C1CF4" w:rsidRDefault="00000000">
      <w:pPr>
        <w:pStyle w:val="BodyText"/>
        <w:ind w:left="285" w:right="636"/>
      </w:pPr>
      <w:r>
        <w:t>These</w:t>
      </w:r>
      <w:r>
        <w:rPr>
          <w:spacing w:val="-1"/>
        </w:rPr>
        <w:t xml:space="preserve"> </w:t>
      </w:r>
      <w:r>
        <w:t>financial</w:t>
      </w:r>
      <w:r>
        <w:rPr>
          <w:spacing w:val="-4"/>
        </w:rPr>
        <w:t xml:space="preserve"> </w:t>
      </w:r>
      <w:r>
        <w:t>statements</w:t>
      </w:r>
      <w:r>
        <w:rPr>
          <w:spacing w:val="-5"/>
        </w:rPr>
        <w:t xml:space="preserve"> </w:t>
      </w:r>
      <w:r>
        <w:t>were</w:t>
      </w:r>
      <w:r>
        <w:rPr>
          <w:spacing w:val="-3"/>
        </w:rPr>
        <w:t xml:space="preserve"> </w:t>
      </w:r>
      <w:r>
        <w:t>approved</w:t>
      </w:r>
      <w:r>
        <w:rPr>
          <w:spacing w:val="-1"/>
        </w:rPr>
        <w:t xml:space="preserve"> </w:t>
      </w:r>
      <w:r>
        <w:t>by</w:t>
      </w:r>
      <w:r>
        <w:rPr>
          <w:spacing w:val="-3"/>
        </w:rPr>
        <w:t xml:space="preserve"> </w:t>
      </w:r>
      <w:r>
        <w:t>the</w:t>
      </w:r>
      <w:r>
        <w:rPr>
          <w:spacing w:val="-3"/>
        </w:rPr>
        <w:t xml:space="preserve"> </w:t>
      </w:r>
      <w:r>
        <w:t>directors</w:t>
      </w:r>
      <w:r>
        <w:rPr>
          <w:spacing w:val="-4"/>
        </w:rPr>
        <w:t xml:space="preserve"> </w:t>
      </w:r>
      <w:r>
        <w:t>and</w:t>
      </w:r>
      <w:r>
        <w:rPr>
          <w:spacing w:val="-3"/>
        </w:rPr>
        <w:t xml:space="preserve"> </w:t>
      </w:r>
      <w:proofErr w:type="spellStart"/>
      <w:r>
        <w:t>authorised</w:t>
      </w:r>
      <w:proofErr w:type="spellEnd"/>
      <w:r>
        <w:rPr>
          <w:spacing w:val="-1"/>
        </w:rPr>
        <w:t xml:space="preserve"> </w:t>
      </w:r>
      <w:r>
        <w:t>for issue</w:t>
      </w:r>
      <w:r>
        <w:rPr>
          <w:spacing w:val="-1"/>
        </w:rPr>
        <w:t xml:space="preserve"> </w:t>
      </w:r>
      <w:r>
        <w:t>on</w:t>
      </w:r>
      <w:r>
        <w:rPr>
          <w:spacing w:val="-4"/>
        </w:rPr>
        <w:t xml:space="preserve"> </w:t>
      </w:r>
      <w:r>
        <w:t>the</w:t>
      </w:r>
      <w:r>
        <w:rPr>
          <w:spacing w:val="-3"/>
        </w:rPr>
        <w:t xml:space="preserve"> </w:t>
      </w:r>
      <w:r>
        <w:t>4 December</w:t>
      </w:r>
      <w:r>
        <w:rPr>
          <w:spacing w:val="-1"/>
        </w:rPr>
        <w:t xml:space="preserve"> </w:t>
      </w:r>
      <w:r>
        <w:t>2025, and are signed on their behalf by:</w:t>
      </w:r>
    </w:p>
    <w:p w14:paraId="7D1D03AE" w14:textId="77777777" w:rsidR="005C1CF4" w:rsidRDefault="00000000">
      <w:pPr>
        <w:pStyle w:val="BodyText"/>
        <w:spacing w:before="51"/>
        <w:rPr>
          <w:sz w:val="20"/>
        </w:rPr>
      </w:pPr>
      <w:r>
        <w:rPr>
          <w:noProof/>
          <w:sz w:val="20"/>
        </w:rPr>
        <w:drawing>
          <wp:anchor distT="0" distB="0" distL="0" distR="0" simplePos="0" relativeHeight="487588352" behindDoc="1" locked="0" layoutInCell="1" allowOverlap="1" wp14:anchorId="06E7CFF7" wp14:editId="6CE8ADBA">
            <wp:simplePos x="0" y="0"/>
            <wp:positionH relativeFrom="page">
              <wp:posOffset>726391</wp:posOffset>
            </wp:positionH>
            <wp:positionV relativeFrom="paragraph">
              <wp:posOffset>203138</wp:posOffset>
            </wp:positionV>
            <wp:extent cx="1400928" cy="308895"/>
            <wp:effectExtent l="0" t="0" r="0" b="0"/>
            <wp:wrapTopAndBottom/>
            <wp:docPr id="14" name="Image 14" descr="Signature of David Rothwe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ignature of David Rothwell"/>
                    <pic:cNvPicPr/>
                  </pic:nvPicPr>
                  <pic:blipFill>
                    <a:blip r:embed="rId11" cstate="print"/>
                    <a:stretch>
                      <a:fillRect/>
                    </a:stretch>
                  </pic:blipFill>
                  <pic:spPr>
                    <a:xfrm>
                      <a:off x="0" y="0"/>
                      <a:ext cx="1400928" cy="308895"/>
                    </a:xfrm>
                    <a:prstGeom prst="rect">
                      <a:avLst/>
                    </a:prstGeom>
                  </pic:spPr>
                </pic:pic>
              </a:graphicData>
            </a:graphic>
          </wp:anchor>
        </w:drawing>
      </w:r>
    </w:p>
    <w:p w14:paraId="5D232D7C" w14:textId="77777777" w:rsidR="005C1CF4" w:rsidRDefault="005C1CF4">
      <w:pPr>
        <w:pStyle w:val="BodyText"/>
      </w:pPr>
    </w:p>
    <w:p w14:paraId="2994D0E1" w14:textId="77777777" w:rsidR="005C1CF4" w:rsidRDefault="005C1CF4">
      <w:pPr>
        <w:pStyle w:val="BodyText"/>
        <w:spacing w:before="6"/>
      </w:pPr>
    </w:p>
    <w:p w14:paraId="4D1E119E" w14:textId="77777777" w:rsidR="005C1CF4" w:rsidRDefault="00000000">
      <w:pPr>
        <w:pStyle w:val="BodyText"/>
        <w:spacing w:line="237" w:lineRule="auto"/>
        <w:ind w:left="285" w:right="8727"/>
      </w:pPr>
      <w:r>
        <w:t>David</w:t>
      </w:r>
      <w:r>
        <w:rPr>
          <w:spacing w:val="-13"/>
        </w:rPr>
        <w:t xml:space="preserve"> </w:t>
      </w:r>
      <w:r>
        <w:t xml:space="preserve">Rothwell </w:t>
      </w:r>
      <w:r>
        <w:rPr>
          <w:spacing w:val="-2"/>
        </w:rPr>
        <w:t>Director</w:t>
      </w:r>
    </w:p>
    <w:p w14:paraId="1596B7FD" w14:textId="77777777" w:rsidR="005C1CF4" w:rsidRDefault="005C1CF4">
      <w:pPr>
        <w:pStyle w:val="BodyText"/>
        <w:spacing w:line="237" w:lineRule="auto"/>
        <w:sectPr w:rsidR="005C1CF4">
          <w:pgSz w:w="11910" w:h="16840"/>
          <w:pgMar w:top="2900" w:right="425" w:bottom="1180" w:left="708" w:header="427" w:footer="985" w:gutter="0"/>
          <w:cols w:space="720"/>
        </w:sectPr>
      </w:pPr>
    </w:p>
    <w:p w14:paraId="521D135D" w14:textId="77777777" w:rsidR="005C1CF4" w:rsidRDefault="00000000">
      <w:pPr>
        <w:pStyle w:val="Heading1"/>
        <w:spacing w:before="275"/>
      </w:pPr>
      <w:bookmarkStart w:id="6" w:name="_bookmark6"/>
      <w:bookmarkEnd w:id="6"/>
      <w:r>
        <w:lastRenderedPageBreak/>
        <w:t>NOTES</w:t>
      </w:r>
      <w:r>
        <w:rPr>
          <w:spacing w:val="-5"/>
        </w:rPr>
        <w:t xml:space="preserve"> </w:t>
      </w:r>
      <w:r>
        <w:t>TO</w:t>
      </w:r>
      <w:r>
        <w:rPr>
          <w:spacing w:val="-4"/>
        </w:rPr>
        <w:t xml:space="preserve"> </w:t>
      </w:r>
      <w:r>
        <w:t>THE</w:t>
      </w:r>
      <w:r>
        <w:rPr>
          <w:spacing w:val="-5"/>
        </w:rPr>
        <w:t xml:space="preserve"> </w:t>
      </w:r>
      <w:r>
        <w:t>FINANCIAL</w:t>
      </w:r>
      <w:r>
        <w:rPr>
          <w:spacing w:val="-2"/>
        </w:rPr>
        <w:t xml:space="preserve"> STATEMENTS</w:t>
      </w:r>
    </w:p>
    <w:p w14:paraId="407CC84D" w14:textId="77777777" w:rsidR="005C1CF4" w:rsidRDefault="00000000">
      <w:pPr>
        <w:spacing w:before="25"/>
        <w:ind w:left="5" w:right="282"/>
        <w:jc w:val="center"/>
        <w:rPr>
          <w:sz w:val="28"/>
        </w:rPr>
      </w:pPr>
      <w:r>
        <w:rPr>
          <w:sz w:val="28"/>
        </w:rPr>
        <w:t>YEAR</w:t>
      </w:r>
      <w:r>
        <w:rPr>
          <w:spacing w:val="-3"/>
          <w:sz w:val="28"/>
        </w:rPr>
        <w:t xml:space="preserve"> </w:t>
      </w:r>
      <w:r>
        <w:rPr>
          <w:sz w:val="28"/>
        </w:rPr>
        <w:t>ENDED</w:t>
      </w:r>
      <w:r>
        <w:rPr>
          <w:spacing w:val="-3"/>
          <w:sz w:val="28"/>
        </w:rPr>
        <w:t xml:space="preserve"> </w:t>
      </w:r>
      <w:r>
        <w:rPr>
          <w:sz w:val="28"/>
        </w:rPr>
        <w:t>31</w:t>
      </w:r>
      <w:r>
        <w:rPr>
          <w:spacing w:val="-4"/>
          <w:sz w:val="28"/>
        </w:rPr>
        <w:t xml:space="preserve"> </w:t>
      </w:r>
      <w:r>
        <w:rPr>
          <w:sz w:val="28"/>
        </w:rPr>
        <w:t>JULY</w:t>
      </w:r>
      <w:r>
        <w:rPr>
          <w:spacing w:val="-4"/>
          <w:sz w:val="28"/>
        </w:rPr>
        <w:t xml:space="preserve"> 2025</w:t>
      </w:r>
    </w:p>
    <w:p w14:paraId="0E1D12EF" w14:textId="77777777" w:rsidR="005C1CF4" w:rsidRDefault="00000000">
      <w:pPr>
        <w:pStyle w:val="Heading2"/>
        <w:numPr>
          <w:ilvl w:val="0"/>
          <w:numId w:val="2"/>
        </w:numPr>
        <w:tabs>
          <w:tab w:val="left" w:pos="713"/>
        </w:tabs>
        <w:spacing w:before="186"/>
      </w:pPr>
      <w:r>
        <w:t>General</w:t>
      </w:r>
      <w:r>
        <w:rPr>
          <w:spacing w:val="-7"/>
        </w:rPr>
        <w:t xml:space="preserve"> </w:t>
      </w:r>
      <w:r>
        <w:rPr>
          <w:spacing w:val="-2"/>
        </w:rPr>
        <w:t>Information</w:t>
      </w:r>
    </w:p>
    <w:p w14:paraId="0C6C0FF4" w14:textId="77777777" w:rsidR="005C1CF4" w:rsidRDefault="00000000">
      <w:pPr>
        <w:pStyle w:val="BodyText"/>
        <w:spacing w:before="161"/>
        <w:ind w:left="285" w:right="636"/>
      </w:pPr>
      <w:r>
        <w:t>ELLG Energy Services Limited is a private company limited by shares and registered and incorporated in England</w:t>
      </w:r>
      <w:r>
        <w:rPr>
          <w:spacing w:val="-2"/>
        </w:rPr>
        <w:t xml:space="preserve"> </w:t>
      </w:r>
      <w:r>
        <w:t>and</w:t>
      </w:r>
      <w:r>
        <w:rPr>
          <w:spacing w:val="-3"/>
        </w:rPr>
        <w:t xml:space="preserve"> </w:t>
      </w:r>
      <w:r>
        <w:t>Wales</w:t>
      </w:r>
      <w:r>
        <w:rPr>
          <w:spacing w:val="-4"/>
        </w:rPr>
        <w:t xml:space="preserve"> </w:t>
      </w:r>
      <w:r>
        <w:t>–</w:t>
      </w:r>
      <w:r>
        <w:rPr>
          <w:spacing w:val="-1"/>
        </w:rPr>
        <w:t xml:space="preserve"> </w:t>
      </w:r>
      <w:r>
        <w:t>registered</w:t>
      </w:r>
      <w:r>
        <w:rPr>
          <w:spacing w:val="-2"/>
        </w:rPr>
        <w:t xml:space="preserve"> </w:t>
      </w:r>
      <w:r>
        <w:t>number 15221008.</w:t>
      </w:r>
      <w:r>
        <w:rPr>
          <w:spacing w:val="-5"/>
        </w:rPr>
        <w:t xml:space="preserve"> </w:t>
      </w:r>
      <w:r>
        <w:t>The</w:t>
      </w:r>
      <w:r>
        <w:rPr>
          <w:spacing w:val="-2"/>
        </w:rPr>
        <w:t xml:space="preserve"> </w:t>
      </w:r>
      <w:r>
        <w:t>registered</w:t>
      </w:r>
      <w:r>
        <w:rPr>
          <w:spacing w:val="-4"/>
        </w:rPr>
        <w:t xml:space="preserve"> </w:t>
      </w:r>
      <w:r>
        <w:t>office</w:t>
      </w:r>
      <w:r>
        <w:rPr>
          <w:spacing w:val="-2"/>
        </w:rPr>
        <w:t xml:space="preserve"> </w:t>
      </w:r>
      <w:r>
        <w:t>is</w:t>
      </w:r>
      <w:r>
        <w:rPr>
          <w:spacing w:val="-2"/>
        </w:rPr>
        <w:t xml:space="preserve"> </w:t>
      </w:r>
      <w:r>
        <w:t>Scotland</w:t>
      </w:r>
      <w:r>
        <w:rPr>
          <w:spacing w:val="-3"/>
        </w:rPr>
        <w:t xml:space="preserve"> </w:t>
      </w:r>
      <w:r>
        <w:t>Road,</w:t>
      </w:r>
      <w:r>
        <w:rPr>
          <w:spacing w:val="-2"/>
        </w:rPr>
        <w:t xml:space="preserve"> </w:t>
      </w:r>
      <w:r>
        <w:t>Nelson,</w:t>
      </w:r>
      <w:r>
        <w:rPr>
          <w:spacing w:val="-1"/>
        </w:rPr>
        <w:t xml:space="preserve"> </w:t>
      </w:r>
      <w:r>
        <w:t>United Kingdom, BB9 7YT.</w:t>
      </w:r>
    </w:p>
    <w:p w14:paraId="28ACAECD" w14:textId="77777777" w:rsidR="005C1CF4" w:rsidRDefault="00000000">
      <w:pPr>
        <w:pStyle w:val="BodyText"/>
        <w:spacing w:before="268"/>
        <w:ind w:left="285" w:right="636"/>
      </w:pPr>
      <w:r>
        <w:t>During</w:t>
      </w:r>
      <w:r>
        <w:rPr>
          <w:spacing w:val="-3"/>
        </w:rPr>
        <w:t xml:space="preserve"> </w:t>
      </w:r>
      <w:r>
        <w:t>the</w:t>
      </w:r>
      <w:r>
        <w:rPr>
          <w:spacing w:val="-4"/>
        </w:rPr>
        <w:t xml:space="preserve"> </w:t>
      </w:r>
      <w:r>
        <w:t>year,</w:t>
      </w:r>
      <w:r>
        <w:rPr>
          <w:spacing w:val="-5"/>
        </w:rPr>
        <w:t xml:space="preserve"> </w:t>
      </w:r>
      <w:r>
        <w:t>the</w:t>
      </w:r>
      <w:r>
        <w:rPr>
          <w:spacing w:val="-4"/>
        </w:rPr>
        <w:t xml:space="preserve"> </w:t>
      </w:r>
      <w:r>
        <w:t>company</w:t>
      </w:r>
      <w:r>
        <w:rPr>
          <w:spacing w:val="-2"/>
        </w:rPr>
        <w:t xml:space="preserve"> </w:t>
      </w:r>
      <w:r>
        <w:t>changed</w:t>
      </w:r>
      <w:r>
        <w:rPr>
          <w:spacing w:val="-2"/>
        </w:rPr>
        <w:t xml:space="preserve"> </w:t>
      </w:r>
      <w:r>
        <w:t>its</w:t>
      </w:r>
      <w:r>
        <w:rPr>
          <w:spacing w:val="-4"/>
        </w:rPr>
        <w:t xml:space="preserve"> </w:t>
      </w:r>
      <w:r>
        <w:t>name</w:t>
      </w:r>
      <w:r>
        <w:rPr>
          <w:spacing w:val="-2"/>
        </w:rPr>
        <w:t xml:space="preserve"> </w:t>
      </w:r>
      <w:r>
        <w:t>from</w:t>
      </w:r>
      <w:r>
        <w:rPr>
          <w:spacing w:val="-6"/>
        </w:rPr>
        <w:t xml:space="preserve"> </w:t>
      </w:r>
      <w:r>
        <w:t>NCC</w:t>
      </w:r>
      <w:r>
        <w:rPr>
          <w:spacing w:val="-2"/>
        </w:rPr>
        <w:t xml:space="preserve"> </w:t>
      </w:r>
      <w:r>
        <w:t>Energy</w:t>
      </w:r>
      <w:r>
        <w:rPr>
          <w:spacing w:val="-2"/>
        </w:rPr>
        <w:t xml:space="preserve"> </w:t>
      </w:r>
      <w:r>
        <w:t>Services</w:t>
      </w:r>
      <w:r>
        <w:rPr>
          <w:spacing w:val="-4"/>
        </w:rPr>
        <w:t xml:space="preserve"> </w:t>
      </w:r>
      <w:r>
        <w:t>Limited</w:t>
      </w:r>
      <w:r>
        <w:rPr>
          <w:spacing w:val="-3"/>
        </w:rPr>
        <w:t xml:space="preserve"> </w:t>
      </w:r>
      <w:r>
        <w:t>to</w:t>
      </w:r>
      <w:r>
        <w:rPr>
          <w:spacing w:val="-3"/>
        </w:rPr>
        <w:t xml:space="preserve"> </w:t>
      </w:r>
      <w:r>
        <w:t>ELLG</w:t>
      </w:r>
      <w:r>
        <w:rPr>
          <w:spacing w:val="-2"/>
        </w:rPr>
        <w:t xml:space="preserve"> </w:t>
      </w:r>
      <w:r>
        <w:t>Energy</w:t>
      </w:r>
      <w:r>
        <w:rPr>
          <w:spacing w:val="-2"/>
        </w:rPr>
        <w:t xml:space="preserve"> </w:t>
      </w:r>
      <w:r>
        <w:t>Services Limited, to align to the name change of the ultimate controlling party.</w:t>
      </w:r>
    </w:p>
    <w:p w14:paraId="03BAB9EE" w14:textId="77777777" w:rsidR="005C1CF4" w:rsidRDefault="005C1CF4">
      <w:pPr>
        <w:pStyle w:val="BodyText"/>
      </w:pPr>
    </w:p>
    <w:p w14:paraId="2D7B8F91" w14:textId="77777777" w:rsidR="005C1CF4" w:rsidRDefault="00000000">
      <w:pPr>
        <w:pStyle w:val="BodyText"/>
        <w:spacing w:before="1"/>
        <w:ind w:left="285"/>
      </w:pPr>
      <w:r>
        <w:t>The</w:t>
      </w:r>
      <w:r>
        <w:rPr>
          <w:spacing w:val="-1"/>
        </w:rPr>
        <w:t xml:space="preserve"> </w:t>
      </w:r>
      <w:r>
        <w:t>company</w:t>
      </w:r>
      <w:r>
        <w:rPr>
          <w:spacing w:val="-1"/>
        </w:rPr>
        <w:t xml:space="preserve"> </w:t>
      </w:r>
      <w:r>
        <w:t>is</w:t>
      </w:r>
      <w:r>
        <w:rPr>
          <w:spacing w:val="-1"/>
        </w:rPr>
        <w:t xml:space="preserve"> </w:t>
      </w:r>
      <w:r>
        <w:t>a</w:t>
      </w:r>
      <w:r>
        <w:rPr>
          <w:spacing w:val="-4"/>
        </w:rPr>
        <w:t xml:space="preserve"> </w:t>
      </w:r>
      <w:r>
        <w:t>wholly</w:t>
      </w:r>
      <w:r>
        <w:rPr>
          <w:spacing w:val="-3"/>
        </w:rPr>
        <w:t xml:space="preserve"> </w:t>
      </w:r>
      <w:r>
        <w:t>owned</w:t>
      </w:r>
      <w:r>
        <w:rPr>
          <w:spacing w:val="-1"/>
        </w:rPr>
        <w:t xml:space="preserve"> </w:t>
      </w:r>
      <w:r>
        <w:t>subsidiary</w:t>
      </w:r>
      <w:r>
        <w:rPr>
          <w:spacing w:val="-3"/>
        </w:rPr>
        <w:t xml:space="preserve"> </w:t>
      </w:r>
      <w:r>
        <w:t>of East</w:t>
      </w:r>
      <w:r>
        <w:rPr>
          <w:spacing w:val="-3"/>
        </w:rPr>
        <w:t xml:space="preserve"> </w:t>
      </w:r>
      <w:r>
        <w:t>Lancashire</w:t>
      </w:r>
      <w:r>
        <w:rPr>
          <w:spacing w:val="-1"/>
        </w:rPr>
        <w:t xml:space="preserve"> </w:t>
      </w:r>
      <w:r>
        <w:t>Learning</w:t>
      </w:r>
      <w:r>
        <w:rPr>
          <w:spacing w:val="-2"/>
        </w:rPr>
        <w:t xml:space="preserve"> </w:t>
      </w:r>
      <w:r>
        <w:t>Group</w:t>
      </w:r>
      <w:r>
        <w:rPr>
          <w:spacing w:val="-3"/>
        </w:rPr>
        <w:t xml:space="preserve"> </w:t>
      </w:r>
      <w:r>
        <w:t>(formerly</w:t>
      </w:r>
      <w:r>
        <w:rPr>
          <w:spacing w:val="-3"/>
        </w:rPr>
        <w:t xml:space="preserve"> </w:t>
      </w:r>
      <w:r>
        <w:t>Nelson</w:t>
      </w:r>
      <w:r>
        <w:rPr>
          <w:spacing w:val="-2"/>
        </w:rPr>
        <w:t xml:space="preserve"> </w:t>
      </w:r>
      <w:r>
        <w:t>&amp;</w:t>
      </w:r>
      <w:r>
        <w:rPr>
          <w:spacing w:val="-2"/>
        </w:rPr>
        <w:t xml:space="preserve"> </w:t>
      </w:r>
      <w:r>
        <w:t>Colne</w:t>
      </w:r>
      <w:r>
        <w:rPr>
          <w:spacing w:val="-3"/>
        </w:rPr>
        <w:t xml:space="preserve"> </w:t>
      </w:r>
      <w:r>
        <w:t>College Group), a public benefit entity.</w:t>
      </w:r>
    </w:p>
    <w:p w14:paraId="783F78AD" w14:textId="77777777" w:rsidR="005C1CF4" w:rsidRDefault="005C1CF4">
      <w:pPr>
        <w:pStyle w:val="BodyText"/>
        <w:spacing w:before="158"/>
      </w:pPr>
    </w:p>
    <w:p w14:paraId="36057E3B" w14:textId="77777777" w:rsidR="005C1CF4" w:rsidRDefault="00000000">
      <w:pPr>
        <w:pStyle w:val="Heading2"/>
        <w:numPr>
          <w:ilvl w:val="0"/>
          <w:numId w:val="2"/>
        </w:numPr>
        <w:tabs>
          <w:tab w:val="left" w:pos="713"/>
        </w:tabs>
        <w:spacing w:before="1"/>
      </w:pPr>
      <w:r>
        <w:t>Basis</w:t>
      </w:r>
      <w:r>
        <w:rPr>
          <w:spacing w:val="-3"/>
        </w:rPr>
        <w:t xml:space="preserve"> </w:t>
      </w:r>
      <w:r>
        <w:t>of</w:t>
      </w:r>
      <w:r>
        <w:rPr>
          <w:spacing w:val="-2"/>
        </w:rPr>
        <w:t xml:space="preserve"> preparation</w:t>
      </w:r>
    </w:p>
    <w:p w14:paraId="0BC8812B" w14:textId="77777777" w:rsidR="005C1CF4" w:rsidRDefault="00000000">
      <w:pPr>
        <w:pStyle w:val="BodyText"/>
        <w:spacing w:before="161"/>
        <w:ind w:left="285" w:right="636"/>
      </w:pPr>
      <w:r>
        <w:t>The financial statements of ELLG Energy Services Limited have been prepared under the historical cost convention</w:t>
      </w:r>
      <w:r>
        <w:rPr>
          <w:spacing w:val="-6"/>
        </w:rPr>
        <w:t xml:space="preserve"> </w:t>
      </w:r>
      <w:r>
        <w:t>unless</w:t>
      </w:r>
      <w:r>
        <w:rPr>
          <w:spacing w:val="-4"/>
        </w:rPr>
        <w:t xml:space="preserve"> </w:t>
      </w:r>
      <w:r>
        <w:t>otherwise</w:t>
      </w:r>
      <w:r>
        <w:rPr>
          <w:spacing w:val="-2"/>
        </w:rPr>
        <w:t xml:space="preserve"> </w:t>
      </w:r>
      <w:r>
        <w:t>specified</w:t>
      </w:r>
      <w:r>
        <w:rPr>
          <w:spacing w:val="-2"/>
        </w:rPr>
        <w:t xml:space="preserve"> </w:t>
      </w:r>
      <w:r>
        <w:t>within</w:t>
      </w:r>
      <w:r>
        <w:rPr>
          <w:spacing w:val="-6"/>
        </w:rPr>
        <w:t xml:space="preserve"> </w:t>
      </w:r>
      <w:r>
        <w:t>these</w:t>
      </w:r>
      <w:r>
        <w:rPr>
          <w:spacing w:val="-4"/>
        </w:rPr>
        <w:t xml:space="preserve"> </w:t>
      </w:r>
      <w:r>
        <w:t>accounting</w:t>
      </w:r>
      <w:r>
        <w:rPr>
          <w:spacing w:val="-3"/>
        </w:rPr>
        <w:t xml:space="preserve"> </w:t>
      </w:r>
      <w:r>
        <w:t>policies</w:t>
      </w:r>
      <w:r>
        <w:rPr>
          <w:spacing w:val="-1"/>
        </w:rPr>
        <w:t xml:space="preserve"> </w:t>
      </w:r>
      <w:r>
        <w:t>and</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2"/>
        </w:rPr>
        <w:t xml:space="preserve"> </w:t>
      </w:r>
      <w:r>
        <w:t>provisions of Section 1A for small entities of Financial Reporting Standard 102, the Financial Reporting Standard applicable in the UK and the Republic of Ireland and the Companies Act 2006 as applicable to companies subject to the small companies regime. There were no material departures from that standard.</w:t>
      </w:r>
    </w:p>
    <w:p w14:paraId="260FF908" w14:textId="77777777" w:rsidR="005C1CF4" w:rsidRDefault="00000000">
      <w:pPr>
        <w:pStyle w:val="BodyText"/>
        <w:spacing w:before="268"/>
        <w:ind w:left="285" w:right="636"/>
      </w:pPr>
      <w:r>
        <w:t>The</w:t>
      </w:r>
      <w:r>
        <w:rPr>
          <w:spacing w:val="-2"/>
        </w:rPr>
        <w:t xml:space="preserve"> </w:t>
      </w:r>
      <w:r>
        <w:t>financial</w:t>
      </w:r>
      <w:r>
        <w:rPr>
          <w:spacing w:val="-3"/>
        </w:rPr>
        <w:t xml:space="preserve"> </w:t>
      </w:r>
      <w:r>
        <w:t>statements</w:t>
      </w:r>
      <w:r>
        <w:rPr>
          <w:spacing w:val="-1"/>
        </w:rPr>
        <w:t xml:space="preserve"> </w:t>
      </w:r>
      <w:r>
        <w:t>have</w:t>
      </w:r>
      <w:r>
        <w:rPr>
          <w:spacing w:val="-2"/>
        </w:rPr>
        <w:t xml:space="preserve"> </w:t>
      </w:r>
      <w:r>
        <w:t>been</w:t>
      </w:r>
      <w:r>
        <w:rPr>
          <w:spacing w:val="-3"/>
        </w:rPr>
        <w:t xml:space="preserve"> </w:t>
      </w:r>
      <w:r>
        <w:t>presented</w:t>
      </w:r>
      <w:r>
        <w:rPr>
          <w:spacing w:val="-2"/>
        </w:rPr>
        <w:t xml:space="preserve"> </w:t>
      </w:r>
      <w:r>
        <w:t>in</w:t>
      </w:r>
      <w:r>
        <w:rPr>
          <w:spacing w:val="-6"/>
        </w:rPr>
        <w:t xml:space="preserve"> </w:t>
      </w:r>
      <w:r>
        <w:t>Pounds</w:t>
      </w:r>
      <w:r>
        <w:rPr>
          <w:spacing w:val="-2"/>
        </w:rPr>
        <w:t xml:space="preserve"> </w:t>
      </w:r>
      <w:r>
        <w:t>Sterling</w:t>
      </w:r>
      <w:r>
        <w:rPr>
          <w:spacing w:val="-3"/>
        </w:rPr>
        <w:t xml:space="preserve"> </w:t>
      </w:r>
      <w:r>
        <w:t>as</w:t>
      </w:r>
      <w:r>
        <w:rPr>
          <w:spacing w:val="-2"/>
        </w:rPr>
        <w:t xml:space="preserve"> </w:t>
      </w:r>
      <w:r>
        <w:t>this</w:t>
      </w:r>
      <w:r>
        <w:rPr>
          <w:spacing w:val="-5"/>
        </w:rPr>
        <w:t xml:space="preserve"> </w:t>
      </w:r>
      <w:r>
        <w:t>is</w:t>
      </w:r>
      <w:r>
        <w:rPr>
          <w:spacing w:val="-2"/>
        </w:rPr>
        <w:t xml:space="preserve"> </w:t>
      </w:r>
      <w:r>
        <w:t>the</w:t>
      </w:r>
      <w:r>
        <w:rPr>
          <w:spacing w:val="-4"/>
        </w:rPr>
        <w:t xml:space="preserve"> </w:t>
      </w:r>
      <w:r>
        <w:t>functional</w:t>
      </w:r>
      <w:r>
        <w:rPr>
          <w:spacing w:val="-2"/>
        </w:rPr>
        <w:t xml:space="preserve"> </w:t>
      </w:r>
      <w:r>
        <w:t>currency</w:t>
      </w:r>
      <w:r>
        <w:rPr>
          <w:spacing w:val="-4"/>
        </w:rPr>
        <w:t xml:space="preserve"> </w:t>
      </w:r>
      <w:r>
        <w:t>of</w:t>
      </w:r>
      <w:r>
        <w:rPr>
          <w:spacing w:val="-4"/>
        </w:rPr>
        <w:t xml:space="preserve"> </w:t>
      </w:r>
      <w:r>
        <w:t>the Company. They are rounded to the nearest pound (£) except where otherwise stated.</w:t>
      </w:r>
    </w:p>
    <w:p w14:paraId="4DD17A67" w14:textId="77777777" w:rsidR="005C1CF4" w:rsidRDefault="005C1CF4">
      <w:pPr>
        <w:pStyle w:val="BodyText"/>
      </w:pPr>
    </w:p>
    <w:p w14:paraId="78519ABB" w14:textId="77777777" w:rsidR="005C1CF4" w:rsidRDefault="00000000">
      <w:pPr>
        <w:pStyle w:val="BodyText"/>
        <w:ind w:left="285"/>
      </w:pPr>
      <w:r>
        <w:t>These</w:t>
      </w:r>
      <w:r>
        <w:rPr>
          <w:spacing w:val="-5"/>
        </w:rPr>
        <w:t xml:space="preserve"> </w:t>
      </w:r>
      <w:r>
        <w:t>statements</w:t>
      </w:r>
      <w:r>
        <w:rPr>
          <w:spacing w:val="-3"/>
        </w:rPr>
        <w:t xml:space="preserve"> </w:t>
      </w:r>
      <w:r>
        <w:t>are</w:t>
      </w:r>
      <w:r>
        <w:rPr>
          <w:spacing w:val="-2"/>
        </w:rPr>
        <w:t xml:space="preserve"> </w:t>
      </w:r>
      <w:r>
        <w:t>for</w:t>
      </w:r>
      <w:r>
        <w:rPr>
          <w:spacing w:val="-3"/>
        </w:rPr>
        <w:t xml:space="preserve"> </w:t>
      </w:r>
      <w:r>
        <w:t>the</w:t>
      </w:r>
      <w:r>
        <w:rPr>
          <w:spacing w:val="-2"/>
        </w:rPr>
        <w:t xml:space="preserve"> </w:t>
      </w:r>
      <w:r>
        <w:t>12-month</w:t>
      </w:r>
      <w:r>
        <w:rPr>
          <w:spacing w:val="-5"/>
        </w:rPr>
        <w:t xml:space="preserve"> </w:t>
      </w:r>
      <w:r>
        <w:t>year</w:t>
      </w:r>
      <w:r>
        <w:rPr>
          <w:spacing w:val="-5"/>
        </w:rPr>
        <w:t xml:space="preserve"> </w:t>
      </w:r>
      <w:r>
        <w:t>ending</w:t>
      </w:r>
      <w:r>
        <w:rPr>
          <w:spacing w:val="-4"/>
        </w:rPr>
        <w:t xml:space="preserve"> </w:t>
      </w:r>
      <w:r>
        <w:t>31</w:t>
      </w:r>
      <w:r>
        <w:rPr>
          <w:spacing w:val="-3"/>
        </w:rPr>
        <w:t xml:space="preserve"> </w:t>
      </w:r>
      <w:r>
        <w:t>July</w:t>
      </w:r>
      <w:r>
        <w:rPr>
          <w:spacing w:val="-5"/>
        </w:rPr>
        <w:t xml:space="preserve"> </w:t>
      </w:r>
      <w:r>
        <w:rPr>
          <w:spacing w:val="-2"/>
        </w:rPr>
        <w:t>2025.</w:t>
      </w:r>
    </w:p>
    <w:p w14:paraId="6DA9E58D" w14:textId="77777777" w:rsidR="005C1CF4" w:rsidRDefault="005C1CF4">
      <w:pPr>
        <w:pStyle w:val="BodyText"/>
        <w:spacing w:before="1"/>
      </w:pPr>
    </w:p>
    <w:p w14:paraId="29D84889" w14:textId="77777777" w:rsidR="005C1CF4" w:rsidRDefault="00000000">
      <w:pPr>
        <w:pStyle w:val="Heading2"/>
      </w:pPr>
      <w:r>
        <w:t>Judgements</w:t>
      </w:r>
      <w:r>
        <w:rPr>
          <w:spacing w:val="-5"/>
        </w:rPr>
        <w:t xml:space="preserve"> </w:t>
      </w:r>
      <w:r>
        <w:t>and</w:t>
      </w:r>
      <w:r>
        <w:rPr>
          <w:spacing w:val="-6"/>
        </w:rPr>
        <w:t xml:space="preserve"> </w:t>
      </w:r>
      <w:r>
        <w:t>estimation</w:t>
      </w:r>
      <w:r>
        <w:rPr>
          <w:spacing w:val="-5"/>
        </w:rPr>
        <w:t xml:space="preserve"> </w:t>
      </w:r>
      <w:r>
        <w:rPr>
          <w:spacing w:val="-2"/>
        </w:rPr>
        <w:t>uncertainty</w:t>
      </w:r>
    </w:p>
    <w:p w14:paraId="6963826A" w14:textId="77777777" w:rsidR="005C1CF4" w:rsidRDefault="00000000">
      <w:pPr>
        <w:pStyle w:val="BodyText"/>
        <w:ind w:left="285"/>
      </w:pPr>
      <w:r>
        <w:t>These</w:t>
      </w:r>
      <w:r>
        <w:rPr>
          <w:spacing w:val="-5"/>
        </w:rPr>
        <w:t xml:space="preserve"> </w:t>
      </w:r>
      <w:r>
        <w:t>financial</w:t>
      </w:r>
      <w:r>
        <w:rPr>
          <w:spacing w:val="-8"/>
        </w:rPr>
        <w:t xml:space="preserve"> </w:t>
      </w:r>
      <w:r>
        <w:t>statements</w:t>
      </w:r>
      <w:r>
        <w:rPr>
          <w:spacing w:val="-9"/>
        </w:rPr>
        <w:t xml:space="preserve"> </w:t>
      </w:r>
      <w:r>
        <w:t>do</w:t>
      </w:r>
      <w:r>
        <w:rPr>
          <w:spacing w:val="-3"/>
        </w:rPr>
        <w:t xml:space="preserve"> </w:t>
      </w:r>
      <w:r>
        <w:t>not</w:t>
      </w:r>
      <w:r>
        <w:rPr>
          <w:spacing w:val="-5"/>
        </w:rPr>
        <w:t xml:space="preserve"> </w:t>
      </w:r>
      <w:r>
        <w:t>contain</w:t>
      </w:r>
      <w:r>
        <w:rPr>
          <w:spacing w:val="-6"/>
        </w:rPr>
        <w:t xml:space="preserve"> </w:t>
      </w:r>
      <w:r>
        <w:t>any</w:t>
      </w:r>
      <w:r>
        <w:rPr>
          <w:spacing w:val="-6"/>
        </w:rPr>
        <w:t xml:space="preserve"> </w:t>
      </w:r>
      <w:r>
        <w:t>significant</w:t>
      </w:r>
      <w:r>
        <w:rPr>
          <w:spacing w:val="-5"/>
        </w:rPr>
        <w:t xml:space="preserve"> </w:t>
      </w:r>
      <w:r>
        <w:t>judgements</w:t>
      </w:r>
      <w:r>
        <w:rPr>
          <w:spacing w:val="-6"/>
        </w:rPr>
        <w:t xml:space="preserve"> </w:t>
      </w:r>
      <w:r>
        <w:t>or</w:t>
      </w:r>
      <w:r>
        <w:rPr>
          <w:spacing w:val="-5"/>
        </w:rPr>
        <w:t xml:space="preserve"> </w:t>
      </w:r>
      <w:r>
        <w:t>estimation</w:t>
      </w:r>
      <w:r>
        <w:rPr>
          <w:spacing w:val="-5"/>
        </w:rPr>
        <w:t xml:space="preserve"> </w:t>
      </w:r>
      <w:r>
        <w:rPr>
          <w:spacing w:val="-2"/>
        </w:rPr>
        <w:t>uncertainty.</w:t>
      </w:r>
    </w:p>
    <w:p w14:paraId="298F03C3" w14:textId="77777777" w:rsidR="005C1CF4" w:rsidRDefault="00000000">
      <w:pPr>
        <w:pStyle w:val="Heading2"/>
        <w:spacing w:before="267"/>
      </w:pPr>
      <w:r>
        <w:t>Going</w:t>
      </w:r>
      <w:r>
        <w:rPr>
          <w:spacing w:val="-5"/>
        </w:rPr>
        <w:t xml:space="preserve"> </w:t>
      </w:r>
      <w:r>
        <w:rPr>
          <w:spacing w:val="-2"/>
        </w:rPr>
        <w:t>Concern</w:t>
      </w:r>
    </w:p>
    <w:p w14:paraId="6E900EDA" w14:textId="77777777" w:rsidR="005C1CF4" w:rsidRDefault="00000000">
      <w:pPr>
        <w:pStyle w:val="BodyText"/>
        <w:ind w:left="285" w:right="581"/>
      </w:pPr>
      <w:r>
        <w:t xml:space="preserve">After reviewing the forecasts and projections, the directors have a reasonable expectation that the company </w:t>
      </w:r>
      <w:proofErr w:type="gramStart"/>
      <w:r>
        <w:t>has</w:t>
      </w:r>
      <w:proofErr w:type="gramEnd"/>
      <w:r>
        <w:rPr>
          <w:spacing w:val="-2"/>
        </w:rPr>
        <w:t xml:space="preserve"> </w:t>
      </w:r>
      <w:r>
        <w:t>adequate</w:t>
      </w:r>
      <w:r>
        <w:rPr>
          <w:spacing w:val="-2"/>
        </w:rPr>
        <w:t xml:space="preserve"> </w:t>
      </w:r>
      <w:proofErr w:type="gramStart"/>
      <w:r>
        <w:t>resource</w:t>
      </w:r>
      <w:proofErr w:type="gramEnd"/>
      <w:r>
        <w:rPr>
          <w:spacing w:val="-4"/>
        </w:rPr>
        <w:t xml:space="preserve"> </w:t>
      </w:r>
      <w:r>
        <w:t>to</w:t>
      </w:r>
      <w:r>
        <w:rPr>
          <w:spacing w:val="-3"/>
        </w:rPr>
        <w:t xml:space="preserve"> </w:t>
      </w:r>
      <w:r>
        <w:t>continue</w:t>
      </w:r>
      <w:r>
        <w:rPr>
          <w:spacing w:val="-2"/>
        </w:rPr>
        <w:t xml:space="preserve"> </w:t>
      </w:r>
      <w:r>
        <w:t>in</w:t>
      </w:r>
      <w:r>
        <w:rPr>
          <w:spacing w:val="-6"/>
        </w:rPr>
        <w:t xml:space="preserve"> </w:t>
      </w:r>
      <w:r>
        <w:t>operational</w:t>
      </w:r>
      <w:r>
        <w:rPr>
          <w:spacing w:val="-5"/>
        </w:rPr>
        <w:t xml:space="preserve"> </w:t>
      </w:r>
      <w:r>
        <w:t>existence</w:t>
      </w:r>
      <w:r>
        <w:rPr>
          <w:spacing w:val="-1"/>
        </w:rPr>
        <w:t xml:space="preserve"> </w:t>
      </w:r>
      <w:r>
        <w:t>for</w:t>
      </w:r>
      <w:r>
        <w:rPr>
          <w:spacing w:val="-4"/>
        </w:rPr>
        <w:t xml:space="preserve"> </w:t>
      </w:r>
      <w:r>
        <w:t>the</w:t>
      </w:r>
      <w:r>
        <w:rPr>
          <w:spacing w:val="-2"/>
        </w:rPr>
        <w:t xml:space="preserve"> </w:t>
      </w:r>
      <w:r>
        <w:t>foreseeable</w:t>
      </w:r>
      <w:r>
        <w:rPr>
          <w:spacing w:val="-5"/>
        </w:rPr>
        <w:t xml:space="preserve"> </w:t>
      </w:r>
      <w:r>
        <w:t>future.</w:t>
      </w:r>
      <w:r>
        <w:rPr>
          <w:spacing w:val="-2"/>
        </w:rPr>
        <w:t xml:space="preserve"> </w:t>
      </w:r>
      <w:r>
        <w:t>The</w:t>
      </w:r>
      <w:r>
        <w:rPr>
          <w:spacing w:val="-4"/>
        </w:rPr>
        <w:t xml:space="preserve"> </w:t>
      </w:r>
      <w:r>
        <w:t>company</w:t>
      </w:r>
      <w:r>
        <w:rPr>
          <w:spacing w:val="-4"/>
        </w:rPr>
        <w:t xml:space="preserve"> </w:t>
      </w:r>
      <w:r>
        <w:t xml:space="preserve">therefore continues to adopt the </w:t>
      </w:r>
      <w:proofErr w:type="gramStart"/>
      <w:r>
        <w:t>going concern</w:t>
      </w:r>
      <w:proofErr w:type="gramEnd"/>
      <w:r>
        <w:t xml:space="preserve"> basis in preparing these financial statements</w:t>
      </w:r>
    </w:p>
    <w:p w14:paraId="2796B82F" w14:textId="77777777" w:rsidR="005C1CF4" w:rsidRDefault="005C1CF4">
      <w:pPr>
        <w:pStyle w:val="BodyText"/>
        <w:spacing w:before="11"/>
      </w:pPr>
    </w:p>
    <w:p w14:paraId="5C24A7A2" w14:textId="77777777" w:rsidR="005C1CF4" w:rsidRDefault="00000000">
      <w:pPr>
        <w:pStyle w:val="Heading2"/>
        <w:numPr>
          <w:ilvl w:val="0"/>
          <w:numId w:val="2"/>
        </w:numPr>
        <w:tabs>
          <w:tab w:val="left" w:pos="625"/>
        </w:tabs>
        <w:spacing w:line="420" w:lineRule="atLeast"/>
        <w:ind w:left="285" w:right="8379" w:firstLine="0"/>
      </w:pPr>
      <w:r>
        <w:t>Accounting</w:t>
      </w:r>
      <w:r>
        <w:rPr>
          <w:spacing w:val="-13"/>
        </w:rPr>
        <w:t xml:space="preserve"> </w:t>
      </w:r>
      <w:r>
        <w:t xml:space="preserve">policies </w:t>
      </w:r>
      <w:r>
        <w:rPr>
          <w:spacing w:val="-2"/>
        </w:rPr>
        <w:t>Turnover</w:t>
      </w:r>
    </w:p>
    <w:p w14:paraId="053FD36A" w14:textId="77777777" w:rsidR="005C1CF4" w:rsidRDefault="00000000">
      <w:pPr>
        <w:pStyle w:val="BodyText"/>
        <w:spacing w:before="8"/>
        <w:ind w:left="285" w:right="636"/>
      </w:pPr>
      <w:r>
        <w:t>The turnover shown in the profit and loss account represents the value of all services supplied during the period,</w:t>
      </w:r>
      <w:r>
        <w:rPr>
          <w:spacing w:val="-2"/>
        </w:rPr>
        <w:t xml:space="preserve"> </w:t>
      </w:r>
      <w:r>
        <w:t>less</w:t>
      </w:r>
      <w:r>
        <w:rPr>
          <w:spacing w:val="-2"/>
        </w:rPr>
        <w:t xml:space="preserve"> </w:t>
      </w:r>
      <w:r>
        <w:t>returns</w:t>
      </w:r>
      <w:r>
        <w:rPr>
          <w:spacing w:val="-2"/>
        </w:rPr>
        <w:t xml:space="preserve"> </w:t>
      </w:r>
      <w:r>
        <w:t>received,</w:t>
      </w:r>
      <w:r>
        <w:rPr>
          <w:spacing w:val="-2"/>
        </w:rPr>
        <w:t xml:space="preserve"> </w:t>
      </w:r>
      <w:r>
        <w:t>at</w:t>
      </w:r>
      <w:r>
        <w:rPr>
          <w:spacing w:val="-2"/>
        </w:rPr>
        <w:t xml:space="preserve"> </w:t>
      </w:r>
      <w:r>
        <w:t>selling</w:t>
      </w:r>
      <w:r>
        <w:rPr>
          <w:spacing w:val="-3"/>
        </w:rPr>
        <w:t xml:space="preserve"> </w:t>
      </w:r>
      <w:r>
        <w:t>price</w:t>
      </w:r>
      <w:r>
        <w:rPr>
          <w:spacing w:val="-2"/>
        </w:rPr>
        <w:t xml:space="preserve"> </w:t>
      </w:r>
      <w:r>
        <w:t>exclusive</w:t>
      </w:r>
      <w:r>
        <w:rPr>
          <w:spacing w:val="-4"/>
        </w:rPr>
        <w:t xml:space="preserve"> </w:t>
      </w:r>
      <w:r>
        <w:t>of</w:t>
      </w:r>
      <w:r>
        <w:rPr>
          <w:spacing w:val="-2"/>
        </w:rPr>
        <w:t xml:space="preserve"> </w:t>
      </w:r>
      <w:r>
        <w:t>Value</w:t>
      </w:r>
      <w:r>
        <w:rPr>
          <w:spacing w:val="-2"/>
        </w:rPr>
        <w:t xml:space="preserve"> </w:t>
      </w:r>
      <w:r>
        <w:t>Added</w:t>
      </w:r>
      <w:r>
        <w:rPr>
          <w:spacing w:val="-2"/>
        </w:rPr>
        <w:t xml:space="preserve"> </w:t>
      </w:r>
      <w:r>
        <w:t>Tax.</w:t>
      </w:r>
      <w:r>
        <w:rPr>
          <w:spacing w:val="-5"/>
        </w:rPr>
        <w:t xml:space="preserve"> </w:t>
      </w:r>
      <w:r>
        <w:t>Turnover</w:t>
      </w:r>
      <w:r>
        <w:rPr>
          <w:spacing w:val="-2"/>
        </w:rPr>
        <w:t xml:space="preserve"> </w:t>
      </w:r>
      <w:r>
        <w:t>is</w:t>
      </w:r>
      <w:r>
        <w:rPr>
          <w:spacing w:val="-5"/>
        </w:rPr>
        <w:t xml:space="preserve"> </w:t>
      </w:r>
      <w:proofErr w:type="spellStart"/>
      <w:r>
        <w:t>recognised</w:t>
      </w:r>
      <w:proofErr w:type="spellEnd"/>
      <w:r>
        <w:rPr>
          <w:spacing w:val="-2"/>
        </w:rPr>
        <w:t xml:space="preserve"> </w:t>
      </w:r>
      <w:r>
        <w:t>at</w:t>
      </w:r>
      <w:r>
        <w:rPr>
          <w:spacing w:val="-2"/>
        </w:rPr>
        <w:t xml:space="preserve"> </w:t>
      </w:r>
      <w:r>
        <w:t>the</w:t>
      </w:r>
      <w:r>
        <w:rPr>
          <w:spacing w:val="-4"/>
        </w:rPr>
        <w:t xml:space="preserve"> </w:t>
      </w:r>
      <w:r>
        <w:t>point at which the company has fulfilled its contractual obligations.</w:t>
      </w:r>
    </w:p>
    <w:p w14:paraId="7C9E29A6" w14:textId="77777777" w:rsidR="005C1CF4" w:rsidRDefault="005C1CF4">
      <w:pPr>
        <w:pStyle w:val="BodyText"/>
        <w:sectPr w:rsidR="005C1CF4">
          <w:pgSz w:w="11910" w:h="16840"/>
          <w:pgMar w:top="2900" w:right="425" w:bottom="1200" w:left="708" w:header="427" w:footer="985" w:gutter="0"/>
          <w:cols w:space="720"/>
        </w:sectPr>
      </w:pPr>
    </w:p>
    <w:p w14:paraId="5AB0C295" w14:textId="77777777" w:rsidR="005C1CF4" w:rsidRDefault="005C1CF4">
      <w:pPr>
        <w:pStyle w:val="BodyText"/>
        <w:spacing w:before="184"/>
      </w:pPr>
    </w:p>
    <w:p w14:paraId="4A25C2F1" w14:textId="77777777" w:rsidR="005C1CF4" w:rsidRDefault="00000000">
      <w:pPr>
        <w:pStyle w:val="Heading2"/>
      </w:pPr>
      <w:r>
        <w:t>Tangible</w:t>
      </w:r>
      <w:r>
        <w:rPr>
          <w:spacing w:val="-8"/>
        </w:rPr>
        <w:t xml:space="preserve"> </w:t>
      </w:r>
      <w:r>
        <w:t>Fixed</w:t>
      </w:r>
      <w:r>
        <w:rPr>
          <w:spacing w:val="-4"/>
        </w:rPr>
        <w:t xml:space="preserve"> </w:t>
      </w:r>
      <w:r>
        <w:rPr>
          <w:spacing w:val="-2"/>
        </w:rPr>
        <w:t>Assets</w:t>
      </w:r>
    </w:p>
    <w:p w14:paraId="25B47836" w14:textId="77777777" w:rsidR="005C1CF4" w:rsidRDefault="00000000">
      <w:pPr>
        <w:pStyle w:val="BodyText"/>
        <w:ind w:left="285" w:right="636"/>
      </w:pPr>
      <w:r>
        <w:t>Tangible</w:t>
      </w:r>
      <w:r>
        <w:rPr>
          <w:spacing w:val="-2"/>
        </w:rPr>
        <w:t xml:space="preserve"> </w:t>
      </w:r>
      <w:r>
        <w:t>fixed</w:t>
      </w:r>
      <w:r>
        <w:rPr>
          <w:spacing w:val="-3"/>
        </w:rPr>
        <w:t xml:space="preserve"> </w:t>
      </w:r>
      <w:r>
        <w:t>assets</w:t>
      </w:r>
      <w:r>
        <w:rPr>
          <w:spacing w:val="-2"/>
        </w:rPr>
        <w:t xml:space="preserve"> </w:t>
      </w:r>
      <w:r>
        <w:t>are</w:t>
      </w:r>
      <w:r>
        <w:rPr>
          <w:spacing w:val="-4"/>
        </w:rPr>
        <w:t xml:space="preserve"> </w:t>
      </w:r>
      <w:r>
        <w:t>stated</w:t>
      </w:r>
      <w:r>
        <w:rPr>
          <w:spacing w:val="-3"/>
        </w:rPr>
        <w:t xml:space="preserve"> </w:t>
      </w:r>
      <w:r>
        <w:t>at</w:t>
      </w:r>
      <w:r>
        <w:rPr>
          <w:spacing w:val="-4"/>
        </w:rPr>
        <w:t xml:space="preserve"> </w:t>
      </w:r>
      <w:r>
        <w:t>cost</w:t>
      </w:r>
      <w:r>
        <w:rPr>
          <w:spacing w:val="-1"/>
        </w:rPr>
        <w:t xml:space="preserve"> </w:t>
      </w:r>
      <w:r>
        <w:t>less</w:t>
      </w:r>
      <w:r>
        <w:rPr>
          <w:spacing w:val="-2"/>
        </w:rPr>
        <w:t xml:space="preserve"> </w:t>
      </w:r>
      <w:r>
        <w:t>depreciation.</w:t>
      </w:r>
      <w:r>
        <w:rPr>
          <w:spacing w:val="-2"/>
        </w:rPr>
        <w:t xml:space="preserve"> </w:t>
      </w:r>
      <w:r>
        <w:t>Cost</w:t>
      </w:r>
      <w:r>
        <w:rPr>
          <w:spacing w:val="-1"/>
        </w:rPr>
        <w:t xml:space="preserve"> </w:t>
      </w:r>
      <w:r>
        <w:t>represents</w:t>
      </w:r>
      <w:r>
        <w:rPr>
          <w:spacing w:val="-2"/>
        </w:rPr>
        <w:t xml:space="preserve"> </w:t>
      </w:r>
      <w:r>
        <w:t>purchase</w:t>
      </w:r>
      <w:r>
        <w:rPr>
          <w:spacing w:val="-1"/>
        </w:rPr>
        <w:t xml:space="preserve"> </w:t>
      </w:r>
      <w:r>
        <w:t>price</w:t>
      </w:r>
      <w:r>
        <w:rPr>
          <w:spacing w:val="-5"/>
        </w:rPr>
        <w:t xml:space="preserve"> </w:t>
      </w:r>
      <w:r>
        <w:t>together</w:t>
      </w:r>
      <w:r>
        <w:rPr>
          <w:spacing w:val="-4"/>
        </w:rPr>
        <w:t xml:space="preserve"> </w:t>
      </w:r>
      <w:r>
        <w:t>with</w:t>
      </w:r>
      <w:r>
        <w:rPr>
          <w:spacing w:val="-3"/>
        </w:rPr>
        <w:t xml:space="preserve"> </w:t>
      </w:r>
      <w:r>
        <w:t>any incidental costs of acquisition.</w:t>
      </w:r>
    </w:p>
    <w:p w14:paraId="17746F3C" w14:textId="77777777" w:rsidR="005C1CF4" w:rsidRDefault="005C1CF4">
      <w:pPr>
        <w:pStyle w:val="BodyText"/>
        <w:spacing w:before="1"/>
      </w:pPr>
    </w:p>
    <w:p w14:paraId="68DC0C70" w14:textId="77777777" w:rsidR="005C1CF4" w:rsidRDefault="00000000">
      <w:pPr>
        <w:pStyle w:val="BodyText"/>
        <w:ind w:left="285"/>
      </w:pPr>
      <w:r>
        <w:t>Assets</w:t>
      </w:r>
      <w:r>
        <w:rPr>
          <w:spacing w:val="-6"/>
        </w:rPr>
        <w:t xml:space="preserve"> </w:t>
      </w:r>
      <w:r>
        <w:t>under</w:t>
      </w:r>
      <w:r>
        <w:rPr>
          <w:spacing w:val="-5"/>
        </w:rPr>
        <w:t xml:space="preserve"> </w:t>
      </w:r>
      <w:r>
        <w:t>construction</w:t>
      </w:r>
      <w:r>
        <w:rPr>
          <w:spacing w:val="-6"/>
        </w:rPr>
        <w:t xml:space="preserve"> </w:t>
      </w:r>
      <w:r>
        <w:t>are</w:t>
      </w:r>
      <w:r>
        <w:rPr>
          <w:spacing w:val="-3"/>
        </w:rPr>
        <w:t xml:space="preserve"> </w:t>
      </w:r>
      <w:r>
        <w:t>not</w:t>
      </w:r>
      <w:r>
        <w:rPr>
          <w:spacing w:val="-3"/>
        </w:rPr>
        <w:t xml:space="preserve"> </w:t>
      </w:r>
      <w:r>
        <w:rPr>
          <w:spacing w:val="-2"/>
        </w:rPr>
        <w:t>depreciated.</w:t>
      </w:r>
    </w:p>
    <w:p w14:paraId="5CD61501" w14:textId="77777777" w:rsidR="005C1CF4" w:rsidRDefault="005C1CF4">
      <w:pPr>
        <w:pStyle w:val="BodyText"/>
      </w:pPr>
    </w:p>
    <w:p w14:paraId="1BF0ABEB" w14:textId="77777777" w:rsidR="005C1CF4" w:rsidRDefault="00000000">
      <w:pPr>
        <w:pStyle w:val="Heading2"/>
        <w:spacing w:before="1"/>
      </w:pPr>
      <w:r>
        <w:rPr>
          <w:spacing w:val="-2"/>
        </w:rPr>
        <w:t>Debtors</w:t>
      </w:r>
    </w:p>
    <w:p w14:paraId="7B002711" w14:textId="77777777" w:rsidR="005C1CF4" w:rsidRDefault="00000000">
      <w:pPr>
        <w:pStyle w:val="BodyText"/>
        <w:ind w:left="285"/>
      </w:pPr>
      <w:r>
        <w:t>Trade</w:t>
      </w:r>
      <w:r>
        <w:rPr>
          <w:spacing w:val="-6"/>
        </w:rPr>
        <w:t xml:space="preserve"> </w:t>
      </w:r>
      <w:r>
        <w:t>and</w:t>
      </w:r>
      <w:r>
        <w:rPr>
          <w:spacing w:val="-7"/>
        </w:rPr>
        <w:t xml:space="preserve"> </w:t>
      </w:r>
      <w:r>
        <w:t>other</w:t>
      </w:r>
      <w:r>
        <w:rPr>
          <w:spacing w:val="-4"/>
        </w:rPr>
        <w:t xml:space="preserve"> </w:t>
      </w:r>
      <w:r>
        <w:t>debtors</w:t>
      </w:r>
      <w:r>
        <w:rPr>
          <w:spacing w:val="-4"/>
        </w:rPr>
        <w:t xml:space="preserve"> </w:t>
      </w:r>
      <w:r>
        <w:t>are</w:t>
      </w:r>
      <w:r>
        <w:rPr>
          <w:spacing w:val="-3"/>
        </w:rPr>
        <w:t xml:space="preserve"> </w:t>
      </w:r>
      <w:proofErr w:type="spellStart"/>
      <w:r>
        <w:t>recognised</w:t>
      </w:r>
      <w:proofErr w:type="spellEnd"/>
      <w:r>
        <w:rPr>
          <w:spacing w:val="-4"/>
        </w:rPr>
        <w:t xml:space="preserve"> </w:t>
      </w:r>
      <w:r>
        <w:t>at</w:t>
      </w:r>
      <w:r>
        <w:rPr>
          <w:spacing w:val="-4"/>
        </w:rPr>
        <w:t xml:space="preserve"> </w:t>
      </w:r>
      <w:r>
        <w:t>the</w:t>
      </w:r>
      <w:r>
        <w:rPr>
          <w:spacing w:val="-6"/>
        </w:rPr>
        <w:t xml:space="preserve"> </w:t>
      </w:r>
      <w:r>
        <w:t>settlement</w:t>
      </w:r>
      <w:r>
        <w:rPr>
          <w:spacing w:val="-4"/>
        </w:rPr>
        <w:t xml:space="preserve"> </w:t>
      </w:r>
      <w:r>
        <w:t>amount</w:t>
      </w:r>
      <w:r>
        <w:rPr>
          <w:spacing w:val="-5"/>
        </w:rPr>
        <w:t xml:space="preserve"> </w:t>
      </w:r>
      <w:r>
        <w:t>due after</w:t>
      </w:r>
      <w:r>
        <w:rPr>
          <w:spacing w:val="-4"/>
        </w:rPr>
        <w:t xml:space="preserve"> </w:t>
      </w:r>
      <w:r>
        <w:t>any</w:t>
      </w:r>
      <w:r>
        <w:rPr>
          <w:spacing w:val="-6"/>
        </w:rPr>
        <w:t xml:space="preserve"> </w:t>
      </w:r>
      <w:r>
        <w:t>trade</w:t>
      </w:r>
      <w:r>
        <w:rPr>
          <w:spacing w:val="-4"/>
        </w:rPr>
        <w:t xml:space="preserve"> </w:t>
      </w:r>
      <w:r>
        <w:t>discounts</w:t>
      </w:r>
      <w:r>
        <w:rPr>
          <w:spacing w:val="-3"/>
        </w:rPr>
        <w:t xml:space="preserve"> </w:t>
      </w:r>
      <w:r>
        <w:rPr>
          <w:spacing w:val="-2"/>
        </w:rPr>
        <w:t>offered.</w:t>
      </w:r>
    </w:p>
    <w:p w14:paraId="4FE7A911" w14:textId="77777777" w:rsidR="005C1CF4" w:rsidRDefault="00000000">
      <w:pPr>
        <w:pStyle w:val="Heading2"/>
        <w:spacing w:before="266"/>
      </w:pPr>
      <w:r>
        <w:t>Cash</w:t>
      </w:r>
      <w:r>
        <w:rPr>
          <w:spacing w:val="-3"/>
        </w:rPr>
        <w:t xml:space="preserve"> </w:t>
      </w:r>
      <w:r>
        <w:t>and</w:t>
      </w:r>
      <w:r>
        <w:rPr>
          <w:spacing w:val="-3"/>
        </w:rPr>
        <w:t xml:space="preserve"> </w:t>
      </w:r>
      <w:r>
        <w:t>cash</w:t>
      </w:r>
      <w:r>
        <w:rPr>
          <w:spacing w:val="-2"/>
        </w:rPr>
        <w:t xml:space="preserve"> equivalents</w:t>
      </w:r>
    </w:p>
    <w:p w14:paraId="054DCE9E" w14:textId="77777777" w:rsidR="005C1CF4" w:rsidRDefault="00000000">
      <w:pPr>
        <w:pStyle w:val="BodyText"/>
        <w:spacing w:before="1"/>
        <w:ind w:left="285"/>
      </w:pPr>
      <w:r>
        <w:t>Cash</w:t>
      </w:r>
      <w:r>
        <w:rPr>
          <w:spacing w:val="-5"/>
        </w:rPr>
        <w:t xml:space="preserve"> </w:t>
      </w:r>
      <w:r>
        <w:t>and</w:t>
      </w:r>
      <w:r>
        <w:rPr>
          <w:spacing w:val="-6"/>
        </w:rPr>
        <w:t xml:space="preserve"> </w:t>
      </w:r>
      <w:r>
        <w:t>cash</w:t>
      </w:r>
      <w:r>
        <w:rPr>
          <w:spacing w:val="-4"/>
        </w:rPr>
        <w:t xml:space="preserve"> </w:t>
      </w:r>
      <w:r>
        <w:t>equivalents</w:t>
      </w:r>
      <w:r>
        <w:rPr>
          <w:spacing w:val="-7"/>
        </w:rPr>
        <w:t xml:space="preserve"> </w:t>
      </w:r>
      <w:r>
        <w:t>comprise</w:t>
      </w:r>
      <w:r>
        <w:rPr>
          <w:spacing w:val="-6"/>
        </w:rPr>
        <w:t xml:space="preserve"> </w:t>
      </w:r>
      <w:r>
        <w:t>cash</w:t>
      </w:r>
      <w:r>
        <w:rPr>
          <w:spacing w:val="-1"/>
        </w:rPr>
        <w:t xml:space="preserve"> </w:t>
      </w:r>
      <w:r>
        <w:t>in</w:t>
      </w:r>
      <w:r>
        <w:rPr>
          <w:spacing w:val="-4"/>
        </w:rPr>
        <w:t xml:space="preserve"> </w:t>
      </w:r>
      <w:r>
        <w:t>hand</w:t>
      </w:r>
      <w:r>
        <w:rPr>
          <w:spacing w:val="-5"/>
        </w:rPr>
        <w:t xml:space="preserve"> </w:t>
      </w:r>
      <w:r>
        <w:t>with</w:t>
      </w:r>
      <w:r>
        <w:rPr>
          <w:spacing w:val="-3"/>
        </w:rPr>
        <w:t xml:space="preserve"> </w:t>
      </w:r>
      <w:r>
        <w:rPr>
          <w:spacing w:val="-2"/>
        </w:rPr>
        <w:t>banks.</w:t>
      </w:r>
    </w:p>
    <w:p w14:paraId="14FC23EC" w14:textId="77777777" w:rsidR="005C1CF4" w:rsidRDefault="005C1CF4">
      <w:pPr>
        <w:pStyle w:val="BodyText"/>
        <w:spacing w:before="1"/>
      </w:pPr>
    </w:p>
    <w:p w14:paraId="27FAC1C5" w14:textId="77777777" w:rsidR="005C1CF4" w:rsidRDefault="00000000">
      <w:pPr>
        <w:pStyle w:val="Heading2"/>
      </w:pPr>
      <w:r>
        <w:rPr>
          <w:spacing w:val="-2"/>
        </w:rPr>
        <w:t>Creditors</w:t>
      </w:r>
    </w:p>
    <w:p w14:paraId="59E85C69" w14:textId="77777777" w:rsidR="005C1CF4" w:rsidRDefault="00000000">
      <w:pPr>
        <w:pStyle w:val="BodyText"/>
        <w:ind w:left="285" w:right="636"/>
      </w:pPr>
      <w:r>
        <w:t xml:space="preserve">Creditors are </w:t>
      </w:r>
      <w:proofErr w:type="spellStart"/>
      <w:r>
        <w:t>recognised</w:t>
      </w:r>
      <w:proofErr w:type="spellEnd"/>
      <w:r>
        <w:t xml:space="preserve"> </w:t>
      </w:r>
      <w:proofErr w:type="gramStart"/>
      <w:r>
        <w:t>where</w:t>
      </w:r>
      <w:proofErr w:type="gramEnd"/>
      <w:r>
        <w:t xml:space="preserve"> the company has a present obligation resulting from a past event that in all probability</w:t>
      </w:r>
      <w:r>
        <w:rPr>
          <w:spacing w:val="-3"/>
        </w:rPr>
        <w:t xml:space="preserve"> </w:t>
      </w:r>
      <w:r>
        <w:t>will</w:t>
      </w:r>
      <w:r>
        <w:rPr>
          <w:spacing w:val="-1"/>
        </w:rPr>
        <w:t xml:space="preserve"> </w:t>
      </w:r>
      <w:r>
        <w:t>result</w:t>
      </w:r>
      <w:r>
        <w:rPr>
          <w:spacing w:val="-1"/>
        </w:rPr>
        <w:t xml:space="preserve"> </w:t>
      </w:r>
      <w:r>
        <w:t>in</w:t>
      </w:r>
      <w:r>
        <w:rPr>
          <w:spacing w:val="-3"/>
        </w:rPr>
        <w:t xml:space="preserve"> </w:t>
      </w:r>
      <w:r>
        <w:t>the</w:t>
      </w:r>
      <w:r>
        <w:rPr>
          <w:spacing w:val="-3"/>
        </w:rPr>
        <w:t xml:space="preserve"> </w:t>
      </w:r>
      <w:r>
        <w:t>transfer</w:t>
      </w:r>
      <w:r>
        <w:rPr>
          <w:spacing w:val="-3"/>
        </w:rPr>
        <w:t xml:space="preserve"> </w:t>
      </w:r>
      <w:r>
        <w:t>of</w:t>
      </w:r>
      <w:r>
        <w:rPr>
          <w:spacing w:val="-1"/>
        </w:rPr>
        <w:t xml:space="preserve"> </w:t>
      </w:r>
      <w:r>
        <w:t>funds</w:t>
      </w:r>
      <w:r>
        <w:rPr>
          <w:spacing w:val="-3"/>
        </w:rPr>
        <w:t xml:space="preserve"> </w:t>
      </w:r>
      <w:r>
        <w:t>to</w:t>
      </w:r>
      <w:r>
        <w:rPr>
          <w:spacing w:val="-2"/>
        </w:rPr>
        <w:t xml:space="preserve"> </w:t>
      </w:r>
      <w:r>
        <w:t>a</w:t>
      </w:r>
      <w:r>
        <w:rPr>
          <w:spacing w:val="-1"/>
        </w:rPr>
        <w:t xml:space="preserve"> </w:t>
      </w:r>
      <w:r>
        <w:t>third</w:t>
      </w:r>
      <w:r>
        <w:rPr>
          <w:spacing w:val="-5"/>
        </w:rPr>
        <w:t xml:space="preserve"> </w:t>
      </w:r>
      <w:r>
        <w:t>party and</w:t>
      </w:r>
      <w:r>
        <w:rPr>
          <w:spacing w:val="-4"/>
        </w:rPr>
        <w:t xml:space="preserve"> </w:t>
      </w:r>
      <w:r>
        <w:t>the</w:t>
      </w:r>
      <w:r>
        <w:rPr>
          <w:spacing w:val="-1"/>
        </w:rPr>
        <w:t xml:space="preserve"> </w:t>
      </w:r>
      <w:r>
        <w:t>amount</w:t>
      </w:r>
      <w:r>
        <w:rPr>
          <w:spacing w:val="-1"/>
        </w:rPr>
        <w:t xml:space="preserve"> </w:t>
      </w:r>
      <w:r>
        <w:t>due</w:t>
      </w:r>
      <w:r>
        <w:rPr>
          <w:spacing w:val="-3"/>
        </w:rPr>
        <w:t xml:space="preserve"> </w:t>
      </w:r>
      <w:r>
        <w:t>to settle</w:t>
      </w:r>
      <w:r>
        <w:rPr>
          <w:spacing w:val="-1"/>
        </w:rPr>
        <w:t xml:space="preserve"> </w:t>
      </w:r>
      <w:r>
        <w:t>the</w:t>
      </w:r>
      <w:r>
        <w:rPr>
          <w:spacing w:val="-3"/>
        </w:rPr>
        <w:t xml:space="preserve"> </w:t>
      </w:r>
      <w:r>
        <w:t>obligation</w:t>
      </w:r>
      <w:r>
        <w:rPr>
          <w:spacing w:val="-2"/>
        </w:rPr>
        <w:t xml:space="preserve"> </w:t>
      </w:r>
      <w:r>
        <w:t xml:space="preserve">can be measured or estimated reliably. Creditors are normally </w:t>
      </w:r>
      <w:proofErr w:type="spellStart"/>
      <w:r>
        <w:t>recognised</w:t>
      </w:r>
      <w:proofErr w:type="spellEnd"/>
      <w:r>
        <w:t xml:space="preserve"> at their settlement amount after allowing for any trade discounts due and can be measured or estimated reliably.</w:t>
      </w:r>
    </w:p>
    <w:p w14:paraId="422E0AAD" w14:textId="77777777" w:rsidR="005C1CF4" w:rsidRDefault="005C1CF4">
      <w:pPr>
        <w:pStyle w:val="BodyText"/>
        <w:spacing w:before="228"/>
        <w:rPr>
          <w:sz w:val="20"/>
        </w:rPr>
      </w:pPr>
    </w:p>
    <w:tbl>
      <w:tblPr>
        <w:tblW w:w="0" w:type="auto"/>
        <w:tblInd w:w="22" w:type="dxa"/>
        <w:tblLayout w:type="fixed"/>
        <w:tblCellMar>
          <w:left w:w="0" w:type="dxa"/>
          <w:right w:w="0" w:type="dxa"/>
        </w:tblCellMar>
        <w:tblLook w:val="01E0" w:firstRow="1" w:lastRow="1" w:firstColumn="1" w:lastColumn="1" w:noHBand="0" w:noVBand="0"/>
      </w:tblPr>
      <w:tblGrid>
        <w:gridCol w:w="3559"/>
        <w:gridCol w:w="2385"/>
        <w:gridCol w:w="1608"/>
      </w:tblGrid>
      <w:tr w:rsidR="005C1CF4" w14:paraId="03E87D1F" w14:textId="77777777">
        <w:trPr>
          <w:trHeight w:val="325"/>
        </w:trPr>
        <w:tc>
          <w:tcPr>
            <w:tcW w:w="3559" w:type="dxa"/>
          </w:tcPr>
          <w:p w14:paraId="7B5C6337" w14:textId="77777777" w:rsidR="005C1CF4" w:rsidRDefault="00000000">
            <w:pPr>
              <w:pStyle w:val="TableParagraph"/>
              <w:spacing w:line="225" w:lineRule="exact"/>
              <w:ind w:left="270"/>
              <w:rPr>
                <w:b/>
              </w:rPr>
            </w:pPr>
            <w:r>
              <w:rPr>
                <w:b/>
              </w:rPr>
              <w:t>4</w:t>
            </w:r>
            <w:proofErr w:type="gramStart"/>
            <w:r>
              <w:rPr>
                <w:b/>
              </w:rPr>
              <w:t>.</w:t>
            </w:r>
            <w:r>
              <w:rPr>
                <w:b/>
                <w:spacing w:val="32"/>
              </w:rPr>
              <w:t xml:space="preserve">  </w:t>
            </w:r>
            <w:r>
              <w:rPr>
                <w:b/>
              </w:rPr>
              <w:t>Tangible</w:t>
            </w:r>
            <w:proofErr w:type="gramEnd"/>
            <w:r>
              <w:rPr>
                <w:b/>
                <w:spacing w:val="-5"/>
              </w:rPr>
              <w:t xml:space="preserve"> </w:t>
            </w:r>
            <w:r>
              <w:rPr>
                <w:b/>
              </w:rPr>
              <w:t>Fixed</w:t>
            </w:r>
            <w:r>
              <w:rPr>
                <w:b/>
                <w:spacing w:val="-2"/>
              </w:rPr>
              <w:t xml:space="preserve"> Assets</w:t>
            </w:r>
          </w:p>
        </w:tc>
        <w:tc>
          <w:tcPr>
            <w:tcW w:w="3993" w:type="dxa"/>
            <w:gridSpan w:val="2"/>
          </w:tcPr>
          <w:p w14:paraId="2257230D" w14:textId="77777777" w:rsidR="005C1CF4" w:rsidRDefault="005C1CF4">
            <w:pPr>
              <w:pStyle w:val="TableParagraph"/>
              <w:rPr>
                <w:rFonts w:ascii="Times New Roman"/>
              </w:rPr>
            </w:pPr>
          </w:p>
        </w:tc>
      </w:tr>
      <w:tr w:rsidR="005C1CF4" w14:paraId="5E0E4DAD" w14:textId="77777777">
        <w:trPr>
          <w:trHeight w:val="349"/>
        </w:trPr>
        <w:tc>
          <w:tcPr>
            <w:tcW w:w="3559" w:type="dxa"/>
          </w:tcPr>
          <w:p w14:paraId="0914C81C" w14:textId="77777777" w:rsidR="005C1CF4" w:rsidRDefault="005C1CF4">
            <w:pPr>
              <w:pStyle w:val="TableParagraph"/>
              <w:rPr>
                <w:rFonts w:ascii="Times New Roman"/>
              </w:rPr>
            </w:pPr>
          </w:p>
        </w:tc>
        <w:tc>
          <w:tcPr>
            <w:tcW w:w="2385" w:type="dxa"/>
          </w:tcPr>
          <w:p w14:paraId="7D4D9656" w14:textId="77777777" w:rsidR="005C1CF4" w:rsidRDefault="005C1CF4">
            <w:pPr>
              <w:pStyle w:val="TableParagraph"/>
              <w:rPr>
                <w:rFonts w:ascii="Times New Roman"/>
              </w:rPr>
            </w:pPr>
          </w:p>
        </w:tc>
        <w:tc>
          <w:tcPr>
            <w:tcW w:w="1608" w:type="dxa"/>
          </w:tcPr>
          <w:p w14:paraId="248D5BFA" w14:textId="77777777" w:rsidR="005C1CF4" w:rsidRDefault="00000000">
            <w:pPr>
              <w:pStyle w:val="TableParagraph"/>
              <w:spacing w:before="60"/>
              <w:ind w:right="110"/>
              <w:jc w:val="right"/>
              <w:rPr>
                <w:b/>
              </w:rPr>
            </w:pPr>
            <w:r>
              <w:rPr>
                <w:b/>
              </w:rPr>
              <w:t>Assets</w:t>
            </w:r>
            <w:r>
              <w:rPr>
                <w:b/>
                <w:spacing w:val="-5"/>
              </w:rPr>
              <w:t xml:space="preserve"> </w:t>
            </w:r>
            <w:r>
              <w:rPr>
                <w:b/>
                <w:spacing w:val="-2"/>
              </w:rPr>
              <w:t>under</w:t>
            </w:r>
          </w:p>
        </w:tc>
      </w:tr>
      <w:tr w:rsidR="005C1CF4" w14:paraId="1D637E1D" w14:textId="77777777">
        <w:trPr>
          <w:trHeight w:val="267"/>
        </w:trPr>
        <w:tc>
          <w:tcPr>
            <w:tcW w:w="3559" w:type="dxa"/>
          </w:tcPr>
          <w:p w14:paraId="65C6C71A" w14:textId="77777777" w:rsidR="005C1CF4" w:rsidRDefault="005C1CF4">
            <w:pPr>
              <w:pStyle w:val="TableParagraph"/>
              <w:rPr>
                <w:rFonts w:ascii="Times New Roman"/>
                <w:sz w:val="18"/>
              </w:rPr>
            </w:pPr>
          </w:p>
        </w:tc>
        <w:tc>
          <w:tcPr>
            <w:tcW w:w="2385" w:type="dxa"/>
          </w:tcPr>
          <w:p w14:paraId="15D127CF" w14:textId="77777777" w:rsidR="005C1CF4" w:rsidRDefault="005C1CF4">
            <w:pPr>
              <w:pStyle w:val="TableParagraph"/>
              <w:rPr>
                <w:rFonts w:ascii="Times New Roman"/>
                <w:sz w:val="18"/>
              </w:rPr>
            </w:pPr>
          </w:p>
        </w:tc>
        <w:tc>
          <w:tcPr>
            <w:tcW w:w="1608" w:type="dxa"/>
          </w:tcPr>
          <w:p w14:paraId="13F0F13D" w14:textId="77777777" w:rsidR="005C1CF4" w:rsidRDefault="00000000">
            <w:pPr>
              <w:pStyle w:val="TableParagraph"/>
              <w:spacing w:line="248" w:lineRule="exact"/>
              <w:ind w:right="108"/>
              <w:jc w:val="right"/>
              <w:rPr>
                <w:b/>
              </w:rPr>
            </w:pPr>
            <w:r>
              <w:rPr>
                <w:b/>
                <w:spacing w:val="-2"/>
              </w:rPr>
              <w:t>construction</w:t>
            </w:r>
          </w:p>
        </w:tc>
      </w:tr>
      <w:tr w:rsidR="005C1CF4" w14:paraId="1775163C" w14:textId="77777777">
        <w:trPr>
          <w:trHeight w:val="267"/>
        </w:trPr>
        <w:tc>
          <w:tcPr>
            <w:tcW w:w="3559" w:type="dxa"/>
          </w:tcPr>
          <w:p w14:paraId="0CE9E6EB" w14:textId="77777777" w:rsidR="005C1CF4" w:rsidRDefault="005C1CF4">
            <w:pPr>
              <w:pStyle w:val="TableParagraph"/>
              <w:rPr>
                <w:rFonts w:ascii="Times New Roman"/>
                <w:sz w:val="18"/>
              </w:rPr>
            </w:pPr>
          </w:p>
        </w:tc>
        <w:tc>
          <w:tcPr>
            <w:tcW w:w="2385" w:type="dxa"/>
          </w:tcPr>
          <w:p w14:paraId="044C8AAF" w14:textId="77777777" w:rsidR="005C1CF4" w:rsidRDefault="00000000">
            <w:pPr>
              <w:pStyle w:val="TableParagraph"/>
              <w:spacing w:line="247" w:lineRule="exact"/>
              <w:ind w:left="718"/>
              <w:rPr>
                <w:b/>
              </w:rPr>
            </w:pPr>
            <w:r>
              <w:rPr>
                <w:b/>
                <w:spacing w:val="-2"/>
              </w:rPr>
              <w:t>Notes</w:t>
            </w:r>
          </w:p>
        </w:tc>
        <w:tc>
          <w:tcPr>
            <w:tcW w:w="1608" w:type="dxa"/>
          </w:tcPr>
          <w:p w14:paraId="07710FBA" w14:textId="77777777" w:rsidR="005C1CF4" w:rsidRDefault="005C1CF4">
            <w:pPr>
              <w:pStyle w:val="TableParagraph"/>
              <w:rPr>
                <w:rFonts w:ascii="Times New Roman"/>
                <w:sz w:val="18"/>
              </w:rPr>
            </w:pPr>
          </w:p>
        </w:tc>
      </w:tr>
      <w:tr w:rsidR="005C1CF4" w14:paraId="5B82E146" w14:textId="77777777">
        <w:trPr>
          <w:trHeight w:val="268"/>
        </w:trPr>
        <w:tc>
          <w:tcPr>
            <w:tcW w:w="3559" w:type="dxa"/>
          </w:tcPr>
          <w:p w14:paraId="01E2B01A" w14:textId="77777777" w:rsidR="005C1CF4" w:rsidRDefault="005C1CF4">
            <w:pPr>
              <w:pStyle w:val="TableParagraph"/>
              <w:rPr>
                <w:rFonts w:ascii="Times New Roman"/>
                <w:sz w:val="18"/>
              </w:rPr>
            </w:pPr>
          </w:p>
        </w:tc>
        <w:tc>
          <w:tcPr>
            <w:tcW w:w="2385" w:type="dxa"/>
          </w:tcPr>
          <w:p w14:paraId="708A80AD" w14:textId="77777777" w:rsidR="005C1CF4" w:rsidRDefault="005C1CF4">
            <w:pPr>
              <w:pStyle w:val="TableParagraph"/>
              <w:rPr>
                <w:rFonts w:ascii="Times New Roman"/>
                <w:sz w:val="18"/>
              </w:rPr>
            </w:pPr>
          </w:p>
        </w:tc>
        <w:tc>
          <w:tcPr>
            <w:tcW w:w="1608" w:type="dxa"/>
          </w:tcPr>
          <w:p w14:paraId="0C7765A3" w14:textId="77777777" w:rsidR="005C1CF4" w:rsidRDefault="00000000">
            <w:pPr>
              <w:pStyle w:val="TableParagraph"/>
              <w:spacing w:line="249" w:lineRule="exact"/>
              <w:ind w:right="107"/>
              <w:jc w:val="right"/>
              <w:rPr>
                <w:b/>
              </w:rPr>
            </w:pPr>
            <w:r>
              <w:rPr>
                <w:b/>
                <w:spacing w:val="-10"/>
              </w:rPr>
              <w:t>£</w:t>
            </w:r>
          </w:p>
        </w:tc>
      </w:tr>
      <w:tr w:rsidR="005C1CF4" w14:paraId="01CEB3F5" w14:textId="77777777">
        <w:trPr>
          <w:trHeight w:val="269"/>
        </w:trPr>
        <w:tc>
          <w:tcPr>
            <w:tcW w:w="3559" w:type="dxa"/>
          </w:tcPr>
          <w:p w14:paraId="47092A13" w14:textId="77777777" w:rsidR="005C1CF4" w:rsidRDefault="00000000">
            <w:pPr>
              <w:pStyle w:val="TableParagraph"/>
              <w:spacing w:line="249" w:lineRule="exact"/>
              <w:ind w:left="50"/>
              <w:rPr>
                <w:b/>
              </w:rPr>
            </w:pPr>
            <w:r>
              <w:rPr>
                <w:b/>
                <w:spacing w:val="-4"/>
              </w:rPr>
              <w:t>Cost</w:t>
            </w:r>
          </w:p>
        </w:tc>
        <w:tc>
          <w:tcPr>
            <w:tcW w:w="2385" w:type="dxa"/>
          </w:tcPr>
          <w:p w14:paraId="459FE71B" w14:textId="77777777" w:rsidR="005C1CF4" w:rsidRDefault="005C1CF4">
            <w:pPr>
              <w:pStyle w:val="TableParagraph"/>
              <w:rPr>
                <w:rFonts w:ascii="Times New Roman"/>
                <w:sz w:val="18"/>
              </w:rPr>
            </w:pPr>
          </w:p>
        </w:tc>
        <w:tc>
          <w:tcPr>
            <w:tcW w:w="1608" w:type="dxa"/>
          </w:tcPr>
          <w:p w14:paraId="2271C63C" w14:textId="77777777" w:rsidR="005C1CF4" w:rsidRDefault="005C1CF4">
            <w:pPr>
              <w:pStyle w:val="TableParagraph"/>
              <w:rPr>
                <w:rFonts w:ascii="Times New Roman"/>
                <w:sz w:val="18"/>
              </w:rPr>
            </w:pPr>
          </w:p>
        </w:tc>
      </w:tr>
      <w:tr w:rsidR="005C1CF4" w14:paraId="00B42AFD" w14:textId="77777777">
        <w:trPr>
          <w:trHeight w:val="268"/>
        </w:trPr>
        <w:tc>
          <w:tcPr>
            <w:tcW w:w="3559" w:type="dxa"/>
          </w:tcPr>
          <w:p w14:paraId="71DA6E68" w14:textId="77777777" w:rsidR="005C1CF4" w:rsidRDefault="00000000">
            <w:pPr>
              <w:pStyle w:val="TableParagraph"/>
              <w:spacing w:line="249" w:lineRule="exact"/>
              <w:ind w:left="50"/>
            </w:pPr>
            <w:r>
              <w:t>Balance</w:t>
            </w:r>
            <w:r>
              <w:rPr>
                <w:spacing w:val="-1"/>
              </w:rPr>
              <w:t xml:space="preserve"> </w:t>
            </w:r>
            <w:r>
              <w:t>as</w:t>
            </w:r>
            <w:r>
              <w:rPr>
                <w:spacing w:val="-5"/>
              </w:rPr>
              <w:t xml:space="preserve"> </w:t>
            </w:r>
            <w:proofErr w:type="gramStart"/>
            <w:r>
              <w:t>at</w:t>
            </w:r>
            <w:proofErr w:type="gramEnd"/>
            <w:r>
              <w:rPr>
                <w:spacing w:val="-2"/>
              </w:rPr>
              <w:t xml:space="preserve"> </w:t>
            </w:r>
            <w:r>
              <w:t>1</w:t>
            </w:r>
            <w:r>
              <w:rPr>
                <w:spacing w:val="-2"/>
              </w:rPr>
              <w:t xml:space="preserve"> </w:t>
            </w:r>
            <w:r>
              <w:t>August</w:t>
            </w:r>
            <w:r>
              <w:rPr>
                <w:spacing w:val="-3"/>
              </w:rPr>
              <w:t xml:space="preserve"> </w:t>
            </w:r>
            <w:r>
              <w:rPr>
                <w:spacing w:val="-4"/>
              </w:rPr>
              <w:t>2024</w:t>
            </w:r>
          </w:p>
        </w:tc>
        <w:tc>
          <w:tcPr>
            <w:tcW w:w="2385" w:type="dxa"/>
          </w:tcPr>
          <w:p w14:paraId="63CA72A9" w14:textId="77777777" w:rsidR="005C1CF4" w:rsidRDefault="005C1CF4">
            <w:pPr>
              <w:pStyle w:val="TableParagraph"/>
              <w:rPr>
                <w:rFonts w:ascii="Times New Roman"/>
                <w:sz w:val="18"/>
              </w:rPr>
            </w:pPr>
          </w:p>
        </w:tc>
        <w:tc>
          <w:tcPr>
            <w:tcW w:w="1608" w:type="dxa"/>
          </w:tcPr>
          <w:p w14:paraId="689D96EF" w14:textId="77777777" w:rsidR="005C1CF4" w:rsidRDefault="00000000">
            <w:pPr>
              <w:pStyle w:val="TableParagraph"/>
              <w:spacing w:line="249" w:lineRule="exact"/>
              <w:ind w:right="108"/>
              <w:jc w:val="right"/>
            </w:pPr>
            <w:r>
              <w:rPr>
                <w:spacing w:val="-2"/>
              </w:rPr>
              <w:t>4,388,346</w:t>
            </w:r>
          </w:p>
        </w:tc>
      </w:tr>
      <w:tr w:rsidR="005C1CF4" w14:paraId="5939381C" w14:textId="77777777">
        <w:trPr>
          <w:trHeight w:val="268"/>
        </w:trPr>
        <w:tc>
          <w:tcPr>
            <w:tcW w:w="3559" w:type="dxa"/>
          </w:tcPr>
          <w:p w14:paraId="1AE1EF6C" w14:textId="77777777" w:rsidR="005C1CF4" w:rsidRDefault="00000000">
            <w:pPr>
              <w:pStyle w:val="TableParagraph"/>
              <w:spacing w:line="249" w:lineRule="exact"/>
              <w:ind w:left="50"/>
            </w:pPr>
            <w:r>
              <w:rPr>
                <w:spacing w:val="-2"/>
              </w:rPr>
              <w:t>Additions</w:t>
            </w:r>
          </w:p>
        </w:tc>
        <w:tc>
          <w:tcPr>
            <w:tcW w:w="2385" w:type="dxa"/>
          </w:tcPr>
          <w:p w14:paraId="68AACEF6" w14:textId="77777777" w:rsidR="005C1CF4" w:rsidRDefault="005C1CF4">
            <w:pPr>
              <w:pStyle w:val="TableParagraph"/>
              <w:rPr>
                <w:rFonts w:ascii="Times New Roman"/>
                <w:sz w:val="18"/>
              </w:rPr>
            </w:pPr>
          </w:p>
        </w:tc>
        <w:tc>
          <w:tcPr>
            <w:tcW w:w="1608" w:type="dxa"/>
          </w:tcPr>
          <w:p w14:paraId="7BD298B4" w14:textId="77777777" w:rsidR="005C1CF4" w:rsidRDefault="00000000">
            <w:pPr>
              <w:pStyle w:val="TableParagraph"/>
              <w:spacing w:line="249" w:lineRule="exact"/>
              <w:ind w:right="108"/>
              <w:jc w:val="right"/>
            </w:pPr>
            <w:r>
              <w:rPr>
                <w:spacing w:val="-2"/>
              </w:rPr>
              <w:t>3,192,290</w:t>
            </w:r>
          </w:p>
        </w:tc>
      </w:tr>
      <w:tr w:rsidR="005C1CF4" w14:paraId="013BDC4F" w14:textId="77777777">
        <w:trPr>
          <w:trHeight w:val="472"/>
        </w:trPr>
        <w:tc>
          <w:tcPr>
            <w:tcW w:w="3559" w:type="dxa"/>
          </w:tcPr>
          <w:p w14:paraId="032A7ACB" w14:textId="77777777" w:rsidR="005C1CF4" w:rsidRDefault="00000000">
            <w:pPr>
              <w:pStyle w:val="TableParagraph"/>
              <w:spacing w:line="249" w:lineRule="exact"/>
              <w:ind w:left="50"/>
            </w:pPr>
            <w:r>
              <w:rPr>
                <w:spacing w:val="-2"/>
              </w:rPr>
              <w:t>Disposals</w:t>
            </w:r>
          </w:p>
        </w:tc>
        <w:tc>
          <w:tcPr>
            <w:tcW w:w="2385" w:type="dxa"/>
          </w:tcPr>
          <w:p w14:paraId="0FB57173" w14:textId="77777777" w:rsidR="005C1CF4" w:rsidRDefault="005C1CF4">
            <w:pPr>
              <w:pStyle w:val="TableParagraph"/>
              <w:rPr>
                <w:rFonts w:ascii="Times New Roman"/>
              </w:rPr>
            </w:pPr>
          </w:p>
        </w:tc>
        <w:tc>
          <w:tcPr>
            <w:tcW w:w="1608" w:type="dxa"/>
            <w:tcBorders>
              <w:bottom w:val="single" w:sz="6" w:space="0" w:color="000000"/>
            </w:tcBorders>
          </w:tcPr>
          <w:p w14:paraId="3ECE08FE" w14:textId="77777777" w:rsidR="005C1CF4" w:rsidRDefault="00000000">
            <w:pPr>
              <w:pStyle w:val="TableParagraph"/>
              <w:spacing w:line="249" w:lineRule="exact"/>
              <w:ind w:right="108"/>
              <w:jc w:val="right"/>
            </w:pPr>
            <w:r>
              <w:rPr>
                <w:spacing w:val="-10"/>
              </w:rPr>
              <w:t>-</w:t>
            </w:r>
          </w:p>
        </w:tc>
      </w:tr>
      <w:tr w:rsidR="005C1CF4" w14:paraId="45047983" w14:textId="77777777">
        <w:trPr>
          <w:trHeight w:val="270"/>
        </w:trPr>
        <w:tc>
          <w:tcPr>
            <w:tcW w:w="3559" w:type="dxa"/>
          </w:tcPr>
          <w:p w14:paraId="707F629E" w14:textId="77777777" w:rsidR="005C1CF4" w:rsidRDefault="00000000">
            <w:pPr>
              <w:pStyle w:val="TableParagraph"/>
              <w:spacing w:before="1" w:line="249" w:lineRule="exact"/>
              <w:ind w:left="50"/>
              <w:rPr>
                <w:b/>
              </w:rPr>
            </w:pPr>
            <w:proofErr w:type="gramStart"/>
            <w:r>
              <w:rPr>
                <w:b/>
              </w:rPr>
              <w:t>At</w:t>
            </w:r>
            <w:proofErr w:type="gramEnd"/>
            <w:r>
              <w:rPr>
                <w:b/>
                <w:spacing w:val="-5"/>
              </w:rPr>
              <w:t xml:space="preserve"> </w:t>
            </w:r>
            <w:r>
              <w:rPr>
                <w:b/>
              </w:rPr>
              <w:t>31</w:t>
            </w:r>
            <w:r>
              <w:rPr>
                <w:b/>
                <w:spacing w:val="-2"/>
              </w:rPr>
              <w:t xml:space="preserve"> </w:t>
            </w:r>
            <w:r>
              <w:rPr>
                <w:b/>
              </w:rPr>
              <w:t>July</w:t>
            </w:r>
            <w:r>
              <w:rPr>
                <w:b/>
                <w:spacing w:val="-3"/>
              </w:rPr>
              <w:t xml:space="preserve"> </w:t>
            </w:r>
            <w:r>
              <w:rPr>
                <w:b/>
                <w:spacing w:val="-4"/>
              </w:rPr>
              <w:t>2025</w:t>
            </w:r>
          </w:p>
        </w:tc>
        <w:tc>
          <w:tcPr>
            <w:tcW w:w="2385" w:type="dxa"/>
          </w:tcPr>
          <w:p w14:paraId="61F72FC6" w14:textId="77777777" w:rsidR="005C1CF4" w:rsidRDefault="005C1CF4">
            <w:pPr>
              <w:pStyle w:val="TableParagraph"/>
              <w:rPr>
                <w:rFonts w:ascii="Times New Roman"/>
                <w:sz w:val="20"/>
              </w:rPr>
            </w:pPr>
          </w:p>
        </w:tc>
        <w:tc>
          <w:tcPr>
            <w:tcW w:w="1608" w:type="dxa"/>
            <w:tcBorders>
              <w:top w:val="single" w:sz="6" w:space="0" w:color="000000"/>
              <w:bottom w:val="thinThickMediumGap" w:sz="12" w:space="0" w:color="000000"/>
            </w:tcBorders>
          </w:tcPr>
          <w:p w14:paraId="62F0A55B" w14:textId="77777777" w:rsidR="005C1CF4" w:rsidRDefault="00000000">
            <w:pPr>
              <w:pStyle w:val="TableParagraph"/>
              <w:spacing w:before="1" w:line="249" w:lineRule="exact"/>
              <w:ind w:right="108"/>
              <w:jc w:val="right"/>
              <w:rPr>
                <w:b/>
              </w:rPr>
            </w:pPr>
            <w:r>
              <w:rPr>
                <w:b/>
                <w:spacing w:val="-2"/>
              </w:rPr>
              <w:t>7,580,636</w:t>
            </w:r>
          </w:p>
        </w:tc>
      </w:tr>
      <w:tr w:rsidR="005C1CF4" w14:paraId="044BF7AB" w14:textId="77777777">
        <w:trPr>
          <w:trHeight w:val="556"/>
        </w:trPr>
        <w:tc>
          <w:tcPr>
            <w:tcW w:w="3559" w:type="dxa"/>
          </w:tcPr>
          <w:p w14:paraId="57B66E2E" w14:textId="77777777" w:rsidR="005C1CF4" w:rsidRDefault="00000000">
            <w:pPr>
              <w:pStyle w:val="TableParagraph"/>
              <w:spacing w:before="267"/>
              <w:ind w:left="50"/>
              <w:rPr>
                <w:b/>
              </w:rPr>
            </w:pPr>
            <w:r>
              <w:rPr>
                <w:b/>
                <w:spacing w:val="-2"/>
              </w:rPr>
              <w:t>Depreciation</w:t>
            </w:r>
          </w:p>
        </w:tc>
        <w:tc>
          <w:tcPr>
            <w:tcW w:w="2385" w:type="dxa"/>
          </w:tcPr>
          <w:p w14:paraId="0CADC184" w14:textId="77777777" w:rsidR="005C1CF4" w:rsidRDefault="005C1CF4">
            <w:pPr>
              <w:pStyle w:val="TableParagraph"/>
              <w:rPr>
                <w:rFonts w:ascii="Times New Roman"/>
              </w:rPr>
            </w:pPr>
          </w:p>
        </w:tc>
        <w:tc>
          <w:tcPr>
            <w:tcW w:w="1608" w:type="dxa"/>
            <w:tcBorders>
              <w:top w:val="thickThinMediumGap" w:sz="12" w:space="0" w:color="000000"/>
            </w:tcBorders>
          </w:tcPr>
          <w:p w14:paraId="00E5A086" w14:textId="77777777" w:rsidR="005C1CF4" w:rsidRDefault="005C1CF4">
            <w:pPr>
              <w:pStyle w:val="TableParagraph"/>
              <w:rPr>
                <w:rFonts w:ascii="Times New Roman"/>
              </w:rPr>
            </w:pPr>
          </w:p>
        </w:tc>
      </w:tr>
      <w:tr w:rsidR="005C1CF4" w14:paraId="7A18124B" w14:textId="77777777">
        <w:trPr>
          <w:trHeight w:val="268"/>
        </w:trPr>
        <w:tc>
          <w:tcPr>
            <w:tcW w:w="3559" w:type="dxa"/>
          </w:tcPr>
          <w:p w14:paraId="71691D6E" w14:textId="77777777" w:rsidR="005C1CF4" w:rsidRDefault="00000000">
            <w:pPr>
              <w:pStyle w:val="TableParagraph"/>
              <w:spacing w:line="249" w:lineRule="exact"/>
              <w:ind w:left="50"/>
            </w:pPr>
            <w:r>
              <w:t>Balance</w:t>
            </w:r>
            <w:r>
              <w:rPr>
                <w:spacing w:val="-1"/>
              </w:rPr>
              <w:t xml:space="preserve"> </w:t>
            </w:r>
            <w:r>
              <w:t>as</w:t>
            </w:r>
            <w:r>
              <w:rPr>
                <w:spacing w:val="-5"/>
              </w:rPr>
              <w:t xml:space="preserve"> </w:t>
            </w:r>
            <w:proofErr w:type="gramStart"/>
            <w:r>
              <w:t>at</w:t>
            </w:r>
            <w:proofErr w:type="gramEnd"/>
            <w:r>
              <w:rPr>
                <w:spacing w:val="-2"/>
              </w:rPr>
              <w:t xml:space="preserve"> </w:t>
            </w:r>
            <w:r>
              <w:t>1</w:t>
            </w:r>
            <w:r>
              <w:rPr>
                <w:spacing w:val="-2"/>
              </w:rPr>
              <w:t xml:space="preserve"> </w:t>
            </w:r>
            <w:r>
              <w:t>August</w:t>
            </w:r>
            <w:r>
              <w:rPr>
                <w:spacing w:val="-3"/>
              </w:rPr>
              <w:t xml:space="preserve"> </w:t>
            </w:r>
            <w:r>
              <w:rPr>
                <w:spacing w:val="-4"/>
              </w:rPr>
              <w:t>2024</w:t>
            </w:r>
          </w:p>
        </w:tc>
        <w:tc>
          <w:tcPr>
            <w:tcW w:w="2385" w:type="dxa"/>
          </w:tcPr>
          <w:p w14:paraId="689B0724" w14:textId="77777777" w:rsidR="005C1CF4" w:rsidRDefault="005C1CF4">
            <w:pPr>
              <w:pStyle w:val="TableParagraph"/>
              <w:rPr>
                <w:rFonts w:ascii="Times New Roman"/>
                <w:sz w:val="18"/>
              </w:rPr>
            </w:pPr>
          </w:p>
        </w:tc>
        <w:tc>
          <w:tcPr>
            <w:tcW w:w="1608" w:type="dxa"/>
          </w:tcPr>
          <w:p w14:paraId="1E6DEC89" w14:textId="77777777" w:rsidR="005C1CF4" w:rsidRDefault="00000000">
            <w:pPr>
              <w:pStyle w:val="TableParagraph"/>
              <w:spacing w:line="249" w:lineRule="exact"/>
              <w:ind w:right="108"/>
              <w:jc w:val="right"/>
            </w:pPr>
            <w:r>
              <w:rPr>
                <w:spacing w:val="-10"/>
              </w:rPr>
              <w:t>-</w:t>
            </w:r>
          </w:p>
        </w:tc>
      </w:tr>
      <w:tr w:rsidR="005C1CF4" w14:paraId="28D5A03B" w14:textId="77777777">
        <w:trPr>
          <w:trHeight w:val="268"/>
        </w:trPr>
        <w:tc>
          <w:tcPr>
            <w:tcW w:w="3559" w:type="dxa"/>
          </w:tcPr>
          <w:p w14:paraId="0882AEE0" w14:textId="77777777" w:rsidR="005C1CF4" w:rsidRDefault="00000000">
            <w:pPr>
              <w:pStyle w:val="TableParagraph"/>
              <w:spacing w:line="249" w:lineRule="exact"/>
              <w:ind w:left="50"/>
            </w:pPr>
            <w:r>
              <w:t>Charge</w:t>
            </w:r>
            <w:r>
              <w:rPr>
                <w:spacing w:val="-3"/>
              </w:rPr>
              <w:t xml:space="preserve"> </w:t>
            </w:r>
            <w:r>
              <w:t>for</w:t>
            </w:r>
            <w:r>
              <w:rPr>
                <w:spacing w:val="-4"/>
              </w:rPr>
              <w:t xml:space="preserve"> </w:t>
            </w:r>
            <w:r>
              <w:t>the</w:t>
            </w:r>
            <w:r>
              <w:rPr>
                <w:spacing w:val="-2"/>
              </w:rPr>
              <w:t xml:space="preserve"> period</w:t>
            </w:r>
          </w:p>
        </w:tc>
        <w:tc>
          <w:tcPr>
            <w:tcW w:w="2385" w:type="dxa"/>
          </w:tcPr>
          <w:p w14:paraId="187B82F2" w14:textId="77777777" w:rsidR="005C1CF4" w:rsidRDefault="005C1CF4">
            <w:pPr>
              <w:pStyle w:val="TableParagraph"/>
              <w:rPr>
                <w:rFonts w:ascii="Times New Roman"/>
                <w:sz w:val="18"/>
              </w:rPr>
            </w:pPr>
          </w:p>
        </w:tc>
        <w:tc>
          <w:tcPr>
            <w:tcW w:w="1608" w:type="dxa"/>
          </w:tcPr>
          <w:p w14:paraId="555B40E6" w14:textId="77777777" w:rsidR="005C1CF4" w:rsidRDefault="00000000">
            <w:pPr>
              <w:pStyle w:val="TableParagraph"/>
              <w:spacing w:line="249" w:lineRule="exact"/>
              <w:ind w:right="108"/>
              <w:jc w:val="right"/>
            </w:pPr>
            <w:r>
              <w:rPr>
                <w:spacing w:val="-10"/>
              </w:rPr>
              <w:t>-</w:t>
            </w:r>
          </w:p>
        </w:tc>
      </w:tr>
      <w:tr w:rsidR="005C1CF4" w14:paraId="5BB63837" w14:textId="77777777">
        <w:trPr>
          <w:trHeight w:val="426"/>
        </w:trPr>
        <w:tc>
          <w:tcPr>
            <w:tcW w:w="3559" w:type="dxa"/>
          </w:tcPr>
          <w:p w14:paraId="2670C7C2" w14:textId="77777777" w:rsidR="005C1CF4" w:rsidRDefault="00000000">
            <w:pPr>
              <w:pStyle w:val="TableParagraph"/>
              <w:spacing w:line="249" w:lineRule="exact"/>
              <w:ind w:left="50"/>
            </w:pPr>
            <w:r>
              <w:t>Released</w:t>
            </w:r>
            <w:r>
              <w:rPr>
                <w:spacing w:val="-5"/>
              </w:rPr>
              <w:t xml:space="preserve"> </w:t>
            </w:r>
            <w:r>
              <w:t>on</w:t>
            </w:r>
            <w:r>
              <w:rPr>
                <w:spacing w:val="-4"/>
              </w:rPr>
              <w:t xml:space="preserve"> </w:t>
            </w:r>
            <w:r>
              <w:rPr>
                <w:spacing w:val="-2"/>
              </w:rPr>
              <w:t>disposals</w:t>
            </w:r>
          </w:p>
        </w:tc>
        <w:tc>
          <w:tcPr>
            <w:tcW w:w="2385" w:type="dxa"/>
          </w:tcPr>
          <w:p w14:paraId="4FAC2C86" w14:textId="77777777" w:rsidR="005C1CF4" w:rsidRDefault="005C1CF4">
            <w:pPr>
              <w:pStyle w:val="TableParagraph"/>
              <w:rPr>
                <w:rFonts w:ascii="Times New Roman"/>
              </w:rPr>
            </w:pPr>
          </w:p>
        </w:tc>
        <w:tc>
          <w:tcPr>
            <w:tcW w:w="1608" w:type="dxa"/>
            <w:tcBorders>
              <w:bottom w:val="single" w:sz="6" w:space="0" w:color="000000"/>
            </w:tcBorders>
          </w:tcPr>
          <w:p w14:paraId="1B3502B9" w14:textId="77777777" w:rsidR="005C1CF4" w:rsidRDefault="00000000">
            <w:pPr>
              <w:pStyle w:val="TableParagraph"/>
              <w:spacing w:line="249" w:lineRule="exact"/>
              <w:ind w:right="108"/>
              <w:jc w:val="right"/>
            </w:pPr>
            <w:r>
              <w:rPr>
                <w:spacing w:val="-10"/>
              </w:rPr>
              <w:t>-</w:t>
            </w:r>
          </w:p>
        </w:tc>
      </w:tr>
      <w:tr w:rsidR="005C1CF4" w14:paraId="6E0208C8" w14:textId="77777777">
        <w:trPr>
          <w:trHeight w:val="416"/>
        </w:trPr>
        <w:tc>
          <w:tcPr>
            <w:tcW w:w="3559" w:type="dxa"/>
          </w:tcPr>
          <w:p w14:paraId="78977AFB" w14:textId="77777777" w:rsidR="005C1CF4" w:rsidRDefault="00000000">
            <w:pPr>
              <w:pStyle w:val="TableParagraph"/>
              <w:spacing w:before="1"/>
              <w:ind w:left="50"/>
              <w:rPr>
                <w:b/>
              </w:rPr>
            </w:pPr>
            <w:proofErr w:type="gramStart"/>
            <w:r>
              <w:rPr>
                <w:b/>
              </w:rPr>
              <w:t>At</w:t>
            </w:r>
            <w:proofErr w:type="gramEnd"/>
            <w:r>
              <w:rPr>
                <w:b/>
                <w:spacing w:val="-5"/>
              </w:rPr>
              <w:t xml:space="preserve"> </w:t>
            </w:r>
            <w:r>
              <w:rPr>
                <w:b/>
              </w:rPr>
              <w:t>31</w:t>
            </w:r>
            <w:r>
              <w:rPr>
                <w:b/>
                <w:spacing w:val="-2"/>
              </w:rPr>
              <w:t xml:space="preserve"> </w:t>
            </w:r>
            <w:r>
              <w:rPr>
                <w:b/>
              </w:rPr>
              <w:t>July</w:t>
            </w:r>
            <w:r>
              <w:rPr>
                <w:b/>
                <w:spacing w:val="-3"/>
              </w:rPr>
              <w:t xml:space="preserve"> </w:t>
            </w:r>
            <w:r>
              <w:rPr>
                <w:b/>
                <w:spacing w:val="-4"/>
              </w:rPr>
              <w:t>2025</w:t>
            </w:r>
          </w:p>
        </w:tc>
        <w:tc>
          <w:tcPr>
            <w:tcW w:w="2385" w:type="dxa"/>
          </w:tcPr>
          <w:p w14:paraId="6655E9B0" w14:textId="77777777" w:rsidR="005C1CF4" w:rsidRDefault="005C1CF4">
            <w:pPr>
              <w:pStyle w:val="TableParagraph"/>
              <w:rPr>
                <w:rFonts w:ascii="Times New Roman"/>
              </w:rPr>
            </w:pPr>
          </w:p>
        </w:tc>
        <w:tc>
          <w:tcPr>
            <w:tcW w:w="1608" w:type="dxa"/>
            <w:tcBorders>
              <w:top w:val="single" w:sz="6" w:space="0" w:color="000000"/>
              <w:bottom w:val="thinThickMediumGap" w:sz="12" w:space="0" w:color="000000"/>
            </w:tcBorders>
          </w:tcPr>
          <w:p w14:paraId="08F3048B" w14:textId="77777777" w:rsidR="005C1CF4" w:rsidRDefault="00000000">
            <w:pPr>
              <w:pStyle w:val="TableParagraph"/>
              <w:spacing w:before="1"/>
              <w:ind w:right="108"/>
              <w:jc w:val="right"/>
            </w:pPr>
            <w:r>
              <w:rPr>
                <w:spacing w:val="-10"/>
              </w:rPr>
              <w:t>-</w:t>
            </w:r>
          </w:p>
        </w:tc>
      </w:tr>
      <w:tr w:rsidR="005C1CF4" w14:paraId="6BAA79F8" w14:textId="77777777">
        <w:trPr>
          <w:trHeight w:val="491"/>
        </w:trPr>
        <w:tc>
          <w:tcPr>
            <w:tcW w:w="3559" w:type="dxa"/>
          </w:tcPr>
          <w:p w14:paraId="5F17DB03" w14:textId="77777777" w:rsidR="005C1CF4" w:rsidRDefault="00000000">
            <w:pPr>
              <w:pStyle w:val="TableParagraph"/>
              <w:spacing w:before="1"/>
              <w:ind w:left="50"/>
              <w:rPr>
                <w:b/>
              </w:rPr>
            </w:pPr>
            <w:r>
              <w:rPr>
                <w:b/>
              </w:rPr>
              <w:t>Net</w:t>
            </w:r>
            <w:r>
              <w:rPr>
                <w:b/>
                <w:spacing w:val="-3"/>
              </w:rPr>
              <w:t xml:space="preserve"> </w:t>
            </w:r>
            <w:r>
              <w:rPr>
                <w:b/>
              </w:rPr>
              <w:t>book</w:t>
            </w:r>
            <w:r>
              <w:rPr>
                <w:b/>
                <w:spacing w:val="-2"/>
              </w:rPr>
              <w:t xml:space="preserve"> </w:t>
            </w:r>
            <w:r>
              <w:rPr>
                <w:b/>
              </w:rPr>
              <w:t>value</w:t>
            </w:r>
            <w:r>
              <w:rPr>
                <w:b/>
                <w:spacing w:val="-3"/>
              </w:rPr>
              <w:t xml:space="preserve"> </w:t>
            </w:r>
            <w:proofErr w:type="gramStart"/>
            <w:r>
              <w:rPr>
                <w:b/>
              </w:rPr>
              <w:t>at</w:t>
            </w:r>
            <w:proofErr w:type="gramEnd"/>
            <w:r>
              <w:rPr>
                <w:b/>
                <w:spacing w:val="-4"/>
              </w:rPr>
              <w:t xml:space="preserve"> </w:t>
            </w:r>
            <w:r>
              <w:rPr>
                <w:b/>
              </w:rPr>
              <w:t>31</w:t>
            </w:r>
            <w:r>
              <w:rPr>
                <w:b/>
                <w:spacing w:val="-2"/>
              </w:rPr>
              <w:t xml:space="preserve"> </w:t>
            </w:r>
            <w:r>
              <w:rPr>
                <w:b/>
              </w:rPr>
              <w:t>July</w:t>
            </w:r>
            <w:r>
              <w:rPr>
                <w:b/>
                <w:spacing w:val="-3"/>
              </w:rPr>
              <w:t xml:space="preserve"> </w:t>
            </w:r>
            <w:r>
              <w:rPr>
                <w:b/>
                <w:spacing w:val="-4"/>
              </w:rPr>
              <w:t>2025</w:t>
            </w:r>
          </w:p>
        </w:tc>
        <w:tc>
          <w:tcPr>
            <w:tcW w:w="2385" w:type="dxa"/>
          </w:tcPr>
          <w:p w14:paraId="3139F3C2" w14:textId="77777777" w:rsidR="005C1CF4" w:rsidRDefault="005C1CF4">
            <w:pPr>
              <w:pStyle w:val="TableParagraph"/>
              <w:rPr>
                <w:rFonts w:ascii="Times New Roman"/>
              </w:rPr>
            </w:pPr>
          </w:p>
        </w:tc>
        <w:tc>
          <w:tcPr>
            <w:tcW w:w="1608" w:type="dxa"/>
            <w:tcBorders>
              <w:top w:val="thickThinMediumGap" w:sz="12" w:space="0" w:color="000000"/>
              <w:bottom w:val="thinThickMediumGap" w:sz="12" w:space="0" w:color="000000"/>
            </w:tcBorders>
          </w:tcPr>
          <w:p w14:paraId="17492203" w14:textId="77777777" w:rsidR="005C1CF4" w:rsidRDefault="00000000">
            <w:pPr>
              <w:pStyle w:val="TableParagraph"/>
              <w:spacing w:before="1"/>
              <w:ind w:right="108"/>
              <w:jc w:val="right"/>
              <w:rPr>
                <w:b/>
              </w:rPr>
            </w:pPr>
            <w:r>
              <w:rPr>
                <w:b/>
                <w:spacing w:val="-2"/>
              </w:rPr>
              <w:t>7,580,636</w:t>
            </w:r>
          </w:p>
        </w:tc>
      </w:tr>
      <w:tr w:rsidR="005C1CF4" w14:paraId="28246763" w14:textId="77777777">
        <w:trPr>
          <w:trHeight w:val="280"/>
        </w:trPr>
        <w:tc>
          <w:tcPr>
            <w:tcW w:w="3559" w:type="dxa"/>
          </w:tcPr>
          <w:p w14:paraId="061617BB" w14:textId="77777777" w:rsidR="005C1CF4" w:rsidRDefault="00000000">
            <w:pPr>
              <w:pStyle w:val="TableParagraph"/>
              <w:spacing w:before="15" w:line="245" w:lineRule="exact"/>
              <w:ind w:left="50"/>
            </w:pPr>
            <w:r>
              <w:t>Net</w:t>
            </w:r>
            <w:r>
              <w:rPr>
                <w:spacing w:val="-2"/>
              </w:rPr>
              <w:t xml:space="preserve"> </w:t>
            </w:r>
            <w:r>
              <w:t>book</w:t>
            </w:r>
            <w:r>
              <w:rPr>
                <w:spacing w:val="-4"/>
              </w:rPr>
              <w:t xml:space="preserve"> </w:t>
            </w:r>
            <w:r>
              <w:t>value</w:t>
            </w:r>
            <w:r>
              <w:rPr>
                <w:spacing w:val="-3"/>
              </w:rPr>
              <w:t xml:space="preserve"> </w:t>
            </w:r>
            <w:proofErr w:type="gramStart"/>
            <w:r>
              <w:t>at</w:t>
            </w:r>
            <w:proofErr w:type="gramEnd"/>
            <w:r>
              <w:rPr>
                <w:spacing w:val="-4"/>
              </w:rPr>
              <w:t xml:space="preserve"> </w:t>
            </w:r>
            <w:r>
              <w:t>31</w:t>
            </w:r>
            <w:r>
              <w:rPr>
                <w:spacing w:val="-3"/>
              </w:rPr>
              <w:t xml:space="preserve"> </w:t>
            </w:r>
            <w:r>
              <w:t>July</w:t>
            </w:r>
            <w:r>
              <w:rPr>
                <w:spacing w:val="-3"/>
              </w:rPr>
              <w:t xml:space="preserve"> </w:t>
            </w:r>
            <w:r>
              <w:rPr>
                <w:spacing w:val="-4"/>
              </w:rPr>
              <w:t>2024</w:t>
            </w:r>
          </w:p>
        </w:tc>
        <w:tc>
          <w:tcPr>
            <w:tcW w:w="2385" w:type="dxa"/>
          </w:tcPr>
          <w:p w14:paraId="1899257F" w14:textId="77777777" w:rsidR="005C1CF4" w:rsidRDefault="005C1CF4">
            <w:pPr>
              <w:pStyle w:val="TableParagraph"/>
              <w:rPr>
                <w:rFonts w:ascii="Times New Roman"/>
                <w:sz w:val="20"/>
              </w:rPr>
            </w:pPr>
          </w:p>
        </w:tc>
        <w:tc>
          <w:tcPr>
            <w:tcW w:w="1608" w:type="dxa"/>
            <w:tcBorders>
              <w:top w:val="thickThinMediumGap" w:sz="12" w:space="0" w:color="000000"/>
            </w:tcBorders>
          </w:tcPr>
          <w:p w14:paraId="46403454" w14:textId="77777777" w:rsidR="005C1CF4" w:rsidRDefault="00000000">
            <w:pPr>
              <w:pStyle w:val="TableParagraph"/>
              <w:spacing w:before="15" w:line="245" w:lineRule="exact"/>
              <w:ind w:right="108"/>
              <w:jc w:val="right"/>
            </w:pPr>
            <w:r>
              <w:rPr>
                <w:spacing w:val="-2"/>
              </w:rPr>
              <w:t>4,388,346</w:t>
            </w:r>
          </w:p>
        </w:tc>
      </w:tr>
    </w:tbl>
    <w:p w14:paraId="179F17E2" w14:textId="77777777" w:rsidR="005C1CF4" w:rsidRDefault="00000000">
      <w:pPr>
        <w:pStyle w:val="BodyText"/>
        <w:spacing w:before="3"/>
        <w:rPr>
          <w:sz w:val="16"/>
        </w:rPr>
      </w:pPr>
      <w:r>
        <w:rPr>
          <w:noProof/>
          <w:sz w:val="16"/>
        </w:rPr>
        <mc:AlternateContent>
          <mc:Choice Requires="wps">
            <w:drawing>
              <wp:anchor distT="0" distB="0" distL="0" distR="0" simplePos="0" relativeHeight="487588864" behindDoc="1" locked="0" layoutInCell="1" allowOverlap="1" wp14:anchorId="5C0C1CFB" wp14:editId="57C0A1D3">
                <wp:simplePos x="0" y="0"/>
                <wp:positionH relativeFrom="page">
                  <wp:posOffset>4223893</wp:posOffset>
                </wp:positionH>
                <wp:positionV relativeFrom="paragraph">
                  <wp:posOffset>141180</wp:posOffset>
                </wp:positionV>
                <wp:extent cx="1030605" cy="184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18415"/>
                        </a:xfrm>
                        <a:custGeom>
                          <a:avLst/>
                          <a:gdLst/>
                          <a:ahLst/>
                          <a:cxnLst/>
                          <a:rect l="l" t="t" r="r" b="b"/>
                          <a:pathLst>
                            <a:path w="1030605" h="18415">
                              <a:moveTo>
                                <a:pt x="1030224" y="12179"/>
                              </a:moveTo>
                              <a:lnTo>
                                <a:pt x="0" y="12179"/>
                              </a:lnTo>
                              <a:lnTo>
                                <a:pt x="0" y="18275"/>
                              </a:lnTo>
                              <a:lnTo>
                                <a:pt x="1030224" y="18275"/>
                              </a:lnTo>
                              <a:lnTo>
                                <a:pt x="1030224" y="12179"/>
                              </a:lnTo>
                              <a:close/>
                            </a:path>
                            <a:path w="1030605" h="18415">
                              <a:moveTo>
                                <a:pt x="1030224" y="0"/>
                              </a:moveTo>
                              <a:lnTo>
                                <a:pt x="0" y="0"/>
                              </a:lnTo>
                              <a:lnTo>
                                <a:pt x="0" y="6083"/>
                              </a:lnTo>
                              <a:lnTo>
                                <a:pt x="1030224" y="6083"/>
                              </a:lnTo>
                              <a:lnTo>
                                <a:pt x="1030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6D312" id="Graphic 18" o:spid="_x0000_s1026" style="position:absolute;margin-left:332.6pt;margin-top:11.1pt;width:81.1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10306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" path="m1030224,12179l,12179r,6096l1030224,18275r,-6096xem1030224,l,,,6083r1030224,l1030224,xe" fillcolor="black" stroked="f">
                <v:path arrowok="t"/>
                <w10:wrap type="topAndBottom" anchorx="page"/>
              </v:shape>
            </w:pict>
          </mc:Fallback>
        </mc:AlternateContent>
      </w:r>
    </w:p>
    <w:p w14:paraId="4D64078D" w14:textId="77777777" w:rsidR="005C1CF4" w:rsidRDefault="005C1CF4">
      <w:pPr>
        <w:pStyle w:val="BodyText"/>
        <w:rPr>
          <w:sz w:val="16"/>
        </w:rPr>
        <w:sectPr w:rsidR="005C1CF4">
          <w:headerReference w:type="default" r:id="rId18"/>
          <w:footerReference w:type="default" r:id="rId19"/>
          <w:pgSz w:w="11910" w:h="16840"/>
          <w:pgMar w:top="2300" w:right="425" w:bottom="1200" w:left="708" w:header="427" w:footer="1000" w:gutter="0"/>
          <w:cols w:space="720"/>
        </w:sectPr>
      </w:pPr>
    </w:p>
    <w:p w14:paraId="11828CE2" w14:textId="77777777" w:rsidR="005C1CF4" w:rsidRDefault="005C1CF4">
      <w:pPr>
        <w:pStyle w:val="BodyText"/>
        <w:spacing w:before="1"/>
        <w:rPr>
          <w:sz w:val="17"/>
        </w:rPr>
      </w:pPr>
    </w:p>
    <w:tbl>
      <w:tblPr>
        <w:tblW w:w="0" w:type="auto"/>
        <w:tblInd w:w="243" w:type="dxa"/>
        <w:tblLayout w:type="fixed"/>
        <w:tblCellMar>
          <w:left w:w="0" w:type="dxa"/>
          <w:right w:w="0" w:type="dxa"/>
        </w:tblCellMar>
        <w:tblLook w:val="01E0" w:firstRow="1" w:lastRow="1" w:firstColumn="1" w:lastColumn="1" w:noHBand="0" w:noVBand="0"/>
      </w:tblPr>
      <w:tblGrid>
        <w:gridCol w:w="4721"/>
        <w:gridCol w:w="1992"/>
        <w:gridCol w:w="842"/>
        <w:gridCol w:w="2278"/>
      </w:tblGrid>
      <w:tr w:rsidR="005C1CF4" w14:paraId="11C6DC5E" w14:textId="77777777">
        <w:trPr>
          <w:trHeight w:val="324"/>
        </w:trPr>
        <w:tc>
          <w:tcPr>
            <w:tcW w:w="4721" w:type="dxa"/>
          </w:tcPr>
          <w:p w14:paraId="586379B7" w14:textId="77777777" w:rsidR="005C1CF4" w:rsidRDefault="00000000">
            <w:pPr>
              <w:pStyle w:val="TableParagraph"/>
              <w:spacing w:line="225" w:lineRule="exact"/>
              <w:ind w:left="50"/>
              <w:rPr>
                <w:b/>
              </w:rPr>
            </w:pPr>
            <w:r>
              <w:rPr>
                <w:b/>
              </w:rPr>
              <w:t>5.</w:t>
            </w:r>
            <w:r>
              <w:rPr>
                <w:b/>
                <w:spacing w:val="34"/>
              </w:rPr>
              <w:t xml:space="preserve">  </w:t>
            </w:r>
            <w:r>
              <w:rPr>
                <w:b/>
                <w:spacing w:val="-2"/>
              </w:rPr>
              <w:t>Debtors</w:t>
            </w:r>
          </w:p>
        </w:tc>
        <w:tc>
          <w:tcPr>
            <w:tcW w:w="5112" w:type="dxa"/>
            <w:gridSpan w:val="3"/>
          </w:tcPr>
          <w:p w14:paraId="7B41437C" w14:textId="77777777" w:rsidR="005C1CF4" w:rsidRDefault="005C1CF4">
            <w:pPr>
              <w:pStyle w:val="TableParagraph"/>
              <w:rPr>
                <w:rFonts w:ascii="Times New Roman"/>
              </w:rPr>
            </w:pPr>
          </w:p>
        </w:tc>
      </w:tr>
      <w:tr w:rsidR="005C1CF4" w14:paraId="6A399A4A" w14:textId="77777777">
        <w:trPr>
          <w:trHeight w:val="952"/>
        </w:trPr>
        <w:tc>
          <w:tcPr>
            <w:tcW w:w="4721" w:type="dxa"/>
          </w:tcPr>
          <w:p w14:paraId="1500C06B" w14:textId="77777777" w:rsidR="005C1CF4" w:rsidRDefault="005C1CF4">
            <w:pPr>
              <w:pStyle w:val="TableParagraph"/>
            </w:pPr>
          </w:p>
          <w:p w14:paraId="58E27A2C" w14:textId="77777777" w:rsidR="005C1CF4" w:rsidRDefault="005C1CF4">
            <w:pPr>
              <w:pStyle w:val="TableParagraph"/>
              <w:spacing w:before="59"/>
            </w:pPr>
          </w:p>
          <w:p w14:paraId="0375D7C2" w14:textId="77777777" w:rsidR="005C1CF4" w:rsidRDefault="00000000">
            <w:pPr>
              <w:pStyle w:val="TableParagraph"/>
              <w:spacing w:before="1"/>
              <w:ind w:left="196"/>
            </w:pPr>
            <w:r>
              <w:t>Other</w:t>
            </w:r>
            <w:r>
              <w:rPr>
                <w:spacing w:val="-1"/>
              </w:rPr>
              <w:t xml:space="preserve"> </w:t>
            </w:r>
            <w:r>
              <w:rPr>
                <w:spacing w:val="-2"/>
              </w:rPr>
              <w:t>debtors</w:t>
            </w:r>
          </w:p>
        </w:tc>
        <w:tc>
          <w:tcPr>
            <w:tcW w:w="1992" w:type="dxa"/>
            <w:tcBorders>
              <w:bottom w:val="single" w:sz="6" w:space="0" w:color="000000"/>
            </w:tcBorders>
          </w:tcPr>
          <w:p w14:paraId="5AE2E4EC" w14:textId="77777777" w:rsidR="005C1CF4" w:rsidRDefault="00000000">
            <w:pPr>
              <w:pStyle w:val="TableParagraph"/>
              <w:spacing w:before="59"/>
              <w:ind w:right="104"/>
              <w:jc w:val="right"/>
              <w:rPr>
                <w:b/>
              </w:rPr>
            </w:pPr>
            <w:r>
              <w:rPr>
                <w:b/>
                <w:spacing w:val="-4"/>
              </w:rPr>
              <w:t>2025</w:t>
            </w:r>
          </w:p>
          <w:p w14:paraId="4D751B75" w14:textId="77777777" w:rsidR="005C1CF4" w:rsidRDefault="00000000">
            <w:pPr>
              <w:pStyle w:val="TableParagraph"/>
              <w:ind w:right="103"/>
              <w:jc w:val="right"/>
              <w:rPr>
                <w:b/>
              </w:rPr>
            </w:pPr>
            <w:r>
              <w:rPr>
                <w:b/>
                <w:spacing w:val="-10"/>
              </w:rPr>
              <w:t>£</w:t>
            </w:r>
          </w:p>
          <w:p w14:paraId="20AB3CA9" w14:textId="77777777" w:rsidR="005C1CF4" w:rsidRDefault="00000000">
            <w:pPr>
              <w:pStyle w:val="TableParagraph"/>
              <w:spacing w:before="1"/>
              <w:ind w:right="104"/>
              <w:jc w:val="right"/>
            </w:pPr>
            <w:r>
              <w:rPr>
                <w:spacing w:val="-2"/>
              </w:rPr>
              <w:t>9,781</w:t>
            </w:r>
          </w:p>
        </w:tc>
        <w:tc>
          <w:tcPr>
            <w:tcW w:w="842" w:type="dxa"/>
          </w:tcPr>
          <w:p w14:paraId="6442DB1C" w14:textId="77777777" w:rsidR="005C1CF4" w:rsidRDefault="005C1CF4">
            <w:pPr>
              <w:pStyle w:val="TableParagraph"/>
              <w:rPr>
                <w:rFonts w:ascii="Times New Roman"/>
              </w:rPr>
            </w:pPr>
          </w:p>
        </w:tc>
        <w:tc>
          <w:tcPr>
            <w:tcW w:w="2278" w:type="dxa"/>
            <w:tcBorders>
              <w:bottom w:val="single" w:sz="6" w:space="0" w:color="000000"/>
            </w:tcBorders>
          </w:tcPr>
          <w:p w14:paraId="73DCB874" w14:textId="77777777" w:rsidR="005C1CF4" w:rsidRDefault="00000000">
            <w:pPr>
              <w:pStyle w:val="TableParagraph"/>
              <w:spacing w:before="59"/>
              <w:ind w:right="105"/>
              <w:jc w:val="right"/>
              <w:rPr>
                <w:b/>
              </w:rPr>
            </w:pPr>
            <w:r>
              <w:rPr>
                <w:b/>
                <w:spacing w:val="-4"/>
              </w:rPr>
              <w:t>2024</w:t>
            </w:r>
          </w:p>
          <w:p w14:paraId="759D40EF" w14:textId="77777777" w:rsidR="005C1CF4" w:rsidRDefault="00000000">
            <w:pPr>
              <w:pStyle w:val="TableParagraph"/>
              <w:ind w:right="105"/>
              <w:jc w:val="right"/>
              <w:rPr>
                <w:b/>
              </w:rPr>
            </w:pPr>
            <w:r>
              <w:rPr>
                <w:b/>
                <w:spacing w:val="-10"/>
              </w:rPr>
              <w:t>£</w:t>
            </w:r>
          </w:p>
          <w:p w14:paraId="2CD10856" w14:textId="77777777" w:rsidR="005C1CF4" w:rsidRDefault="00000000">
            <w:pPr>
              <w:pStyle w:val="TableParagraph"/>
              <w:spacing w:before="1"/>
              <w:ind w:right="106"/>
              <w:jc w:val="right"/>
            </w:pPr>
            <w:r>
              <w:rPr>
                <w:spacing w:val="-2"/>
              </w:rPr>
              <w:t>30,385</w:t>
            </w:r>
          </w:p>
        </w:tc>
      </w:tr>
      <w:tr w:rsidR="005C1CF4" w14:paraId="59B592EB" w14:textId="77777777">
        <w:trPr>
          <w:trHeight w:val="270"/>
        </w:trPr>
        <w:tc>
          <w:tcPr>
            <w:tcW w:w="4721" w:type="dxa"/>
          </w:tcPr>
          <w:p w14:paraId="3EE0FAED" w14:textId="77777777" w:rsidR="005C1CF4" w:rsidRDefault="005C1CF4">
            <w:pPr>
              <w:pStyle w:val="TableParagraph"/>
              <w:rPr>
                <w:rFonts w:ascii="Times New Roman"/>
                <w:sz w:val="20"/>
              </w:rPr>
            </w:pPr>
          </w:p>
        </w:tc>
        <w:tc>
          <w:tcPr>
            <w:tcW w:w="1992" w:type="dxa"/>
            <w:tcBorders>
              <w:top w:val="single" w:sz="6" w:space="0" w:color="000000"/>
              <w:bottom w:val="thinThickMediumGap" w:sz="12" w:space="0" w:color="000000"/>
            </w:tcBorders>
          </w:tcPr>
          <w:p w14:paraId="58071B1B" w14:textId="77777777" w:rsidR="005C1CF4" w:rsidRDefault="00000000">
            <w:pPr>
              <w:pStyle w:val="TableParagraph"/>
              <w:spacing w:line="250" w:lineRule="exact"/>
              <w:ind w:right="103"/>
              <w:jc w:val="right"/>
              <w:rPr>
                <w:b/>
              </w:rPr>
            </w:pPr>
            <w:r>
              <w:rPr>
                <w:b/>
                <w:spacing w:val="-2"/>
              </w:rPr>
              <w:t>9,781</w:t>
            </w:r>
          </w:p>
        </w:tc>
        <w:tc>
          <w:tcPr>
            <w:tcW w:w="842" w:type="dxa"/>
          </w:tcPr>
          <w:p w14:paraId="23A7BFD0" w14:textId="77777777" w:rsidR="005C1CF4" w:rsidRDefault="005C1CF4">
            <w:pPr>
              <w:pStyle w:val="TableParagraph"/>
              <w:rPr>
                <w:rFonts w:ascii="Times New Roman"/>
                <w:sz w:val="20"/>
              </w:rPr>
            </w:pPr>
          </w:p>
        </w:tc>
        <w:tc>
          <w:tcPr>
            <w:tcW w:w="2278" w:type="dxa"/>
            <w:tcBorders>
              <w:top w:val="single" w:sz="6" w:space="0" w:color="000000"/>
              <w:bottom w:val="thinThickMediumGap" w:sz="12" w:space="0" w:color="000000"/>
            </w:tcBorders>
          </w:tcPr>
          <w:p w14:paraId="757662B4" w14:textId="77777777" w:rsidR="005C1CF4" w:rsidRDefault="00000000">
            <w:pPr>
              <w:pStyle w:val="TableParagraph"/>
              <w:spacing w:line="250" w:lineRule="exact"/>
              <w:ind w:right="106"/>
              <w:jc w:val="right"/>
              <w:rPr>
                <w:b/>
              </w:rPr>
            </w:pPr>
            <w:r>
              <w:rPr>
                <w:b/>
                <w:spacing w:val="-2"/>
              </w:rPr>
              <w:t>30,385</w:t>
            </w:r>
          </w:p>
        </w:tc>
      </w:tr>
    </w:tbl>
    <w:p w14:paraId="25D22135" w14:textId="77777777" w:rsidR="005C1CF4" w:rsidRDefault="005C1CF4">
      <w:pPr>
        <w:pStyle w:val="BodyText"/>
        <w:rPr>
          <w:sz w:val="20"/>
        </w:rPr>
      </w:pPr>
    </w:p>
    <w:p w14:paraId="0950ADF2" w14:textId="77777777" w:rsidR="005C1CF4" w:rsidRDefault="005C1CF4">
      <w:pPr>
        <w:pStyle w:val="BodyText"/>
        <w:rPr>
          <w:sz w:val="20"/>
        </w:rPr>
      </w:pPr>
    </w:p>
    <w:p w14:paraId="772DDF86" w14:textId="77777777" w:rsidR="005C1CF4" w:rsidRDefault="005C1CF4">
      <w:pPr>
        <w:pStyle w:val="BodyText"/>
        <w:spacing w:before="189"/>
        <w:rPr>
          <w:sz w:val="20"/>
        </w:rPr>
      </w:pPr>
    </w:p>
    <w:tbl>
      <w:tblPr>
        <w:tblW w:w="0" w:type="auto"/>
        <w:tblInd w:w="243" w:type="dxa"/>
        <w:tblLayout w:type="fixed"/>
        <w:tblCellMar>
          <w:left w:w="0" w:type="dxa"/>
          <w:right w:w="0" w:type="dxa"/>
        </w:tblCellMar>
        <w:tblLook w:val="01E0" w:firstRow="1" w:lastRow="1" w:firstColumn="1" w:lastColumn="1" w:noHBand="0" w:noVBand="0"/>
      </w:tblPr>
      <w:tblGrid>
        <w:gridCol w:w="4676"/>
        <w:gridCol w:w="2134"/>
        <w:gridCol w:w="845"/>
        <w:gridCol w:w="2134"/>
      </w:tblGrid>
      <w:tr w:rsidR="005C1CF4" w14:paraId="0183B684" w14:textId="77777777">
        <w:trPr>
          <w:trHeight w:val="324"/>
        </w:trPr>
        <w:tc>
          <w:tcPr>
            <w:tcW w:w="4676" w:type="dxa"/>
          </w:tcPr>
          <w:p w14:paraId="35E503E1" w14:textId="77777777" w:rsidR="005C1CF4" w:rsidRDefault="00000000">
            <w:pPr>
              <w:pStyle w:val="TableParagraph"/>
              <w:spacing w:line="225" w:lineRule="exact"/>
              <w:ind w:left="50"/>
              <w:rPr>
                <w:b/>
              </w:rPr>
            </w:pPr>
            <w:r>
              <w:rPr>
                <w:b/>
              </w:rPr>
              <w:t>6</w:t>
            </w:r>
            <w:proofErr w:type="gramStart"/>
            <w:r>
              <w:rPr>
                <w:b/>
              </w:rPr>
              <w:t>.</w:t>
            </w:r>
            <w:r>
              <w:rPr>
                <w:b/>
                <w:spacing w:val="31"/>
              </w:rPr>
              <w:t xml:space="preserve">  </w:t>
            </w:r>
            <w:r>
              <w:rPr>
                <w:b/>
              </w:rPr>
              <w:t>Creditors</w:t>
            </w:r>
            <w:proofErr w:type="gramEnd"/>
            <w:r>
              <w:rPr>
                <w:b/>
              </w:rPr>
              <w:t>:</w:t>
            </w:r>
            <w:r>
              <w:rPr>
                <w:b/>
                <w:spacing w:val="-3"/>
              </w:rPr>
              <w:t xml:space="preserve"> </w:t>
            </w:r>
            <w:r>
              <w:rPr>
                <w:b/>
              </w:rPr>
              <w:t>Amounts</w:t>
            </w:r>
            <w:r>
              <w:rPr>
                <w:b/>
                <w:spacing w:val="-2"/>
              </w:rPr>
              <w:t xml:space="preserve"> </w:t>
            </w:r>
            <w:r>
              <w:rPr>
                <w:b/>
              </w:rPr>
              <w:t>falling</w:t>
            </w:r>
            <w:r>
              <w:rPr>
                <w:b/>
                <w:spacing w:val="-6"/>
              </w:rPr>
              <w:t xml:space="preserve"> </w:t>
            </w:r>
            <w:r>
              <w:rPr>
                <w:b/>
              </w:rPr>
              <w:t>due</w:t>
            </w:r>
            <w:r>
              <w:rPr>
                <w:b/>
                <w:spacing w:val="-3"/>
              </w:rPr>
              <w:t xml:space="preserve"> </w:t>
            </w:r>
            <w:r>
              <w:rPr>
                <w:b/>
              </w:rPr>
              <w:t>within</w:t>
            </w:r>
            <w:r>
              <w:rPr>
                <w:b/>
                <w:spacing w:val="-6"/>
              </w:rPr>
              <w:t xml:space="preserve"> </w:t>
            </w:r>
            <w:r>
              <w:rPr>
                <w:b/>
              </w:rPr>
              <w:t>one</w:t>
            </w:r>
            <w:r>
              <w:rPr>
                <w:b/>
                <w:spacing w:val="-3"/>
              </w:rPr>
              <w:t xml:space="preserve"> </w:t>
            </w:r>
            <w:r>
              <w:rPr>
                <w:b/>
                <w:spacing w:val="-4"/>
              </w:rPr>
              <w:t>year</w:t>
            </w:r>
          </w:p>
        </w:tc>
        <w:tc>
          <w:tcPr>
            <w:tcW w:w="5113" w:type="dxa"/>
            <w:gridSpan w:val="3"/>
          </w:tcPr>
          <w:p w14:paraId="2DD28D4E" w14:textId="77777777" w:rsidR="005C1CF4" w:rsidRDefault="005C1CF4">
            <w:pPr>
              <w:pStyle w:val="TableParagraph"/>
              <w:rPr>
                <w:rFonts w:ascii="Times New Roman"/>
              </w:rPr>
            </w:pPr>
          </w:p>
        </w:tc>
      </w:tr>
      <w:tr w:rsidR="005C1CF4" w14:paraId="63A74E36" w14:textId="77777777">
        <w:trPr>
          <w:trHeight w:val="936"/>
        </w:trPr>
        <w:tc>
          <w:tcPr>
            <w:tcW w:w="4676" w:type="dxa"/>
          </w:tcPr>
          <w:p w14:paraId="34FD9CE0" w14:textId="77777777" w:rsidR="005C1CF4" w:rsidRDefault="005C1CF4">
            <w:pPr>
              <w:pStyle w:val="TableParagraph"/>
            </w:pPr>
          </w:p>
          <w:p w14:paraId="00781CB0" w14:textId="77777777" w:rsidR="005C1CF4" w:rsidRDefault="005C1CF4">
            <w:pPr>
              <w:pStyle w:val="TableParagraph"/>
              <w:spacing w:before="60"/>
            </w:pPr>
          </w:p>
          <w:p w14:paraId="1AF14CB7" w14:textId="77777777" w:rsidR="005C1CF4" w:rsidRDefault="00000000">
            <w:pPr>
              <w:pStyle w:val="TableParagraph"/>
              <w:ind w:left="157"/>
            </w:pPr>
            <w:r>
              <w:t>Trade</w:t>
            </w:r>
            <w:r>
              <w:rPr>
                <w:spacing w:val="-6"/>
              </w:rPr>
              <w:t xml:space="preserve"> </w:t>
            </w:r>
            <w:r>
              <w:rPr>
                <w:spacing w:val="-2"/>
              </w:rPr>
              <w:t>creditors</w:t>
            </w:r>
          </w:p>
        </w:tc>
        <w:tc>
          <w:tcPr>
            <w:tcW w:w="2134" w:type="dxa"/>
          </w:tcPr>
          <w:p w14:paraId="3618D03A" w14:textId="77777777" w:rsidR="005C1CF4" w:rsidRDefault="00000000">
            <w:pPr>
              <w:pStyle w:val="TableParagraph"/>
              <w:spacing w:before="59"/>
              <w:ind w:right="105"/>
              <w:jc w:val="right"/>
              <w:rPr>
                <w:b/>
              </w:rPr>
            </w:pPr>
            <w:r>
              <w:rPr>
                <w:b/>
                <w:spacing w:val="-4"/>
              </w:rPr>
              <w:t>2025</w:t>
            </w:r>
          </w:p>
          <w:p w14:paraId="70F91031" w14:textId="77777777" w:rsidR="005C1CF4" w:rsidRDefault="00000000">
            <w:pPr>
              <w:pStyle w:val="TableParagraph"/>
              <w:spacing w:before="1"/>
              <w:ind w:right="104"/>
              <w:jc w:val="right"/>
              <w:rPr>
                <w:b/>
              </w:rPr>
            </w:pPr>
            <w:r>
              <w:rPr>
                <w:b/>
                <w:spacing w:val="-10"/>
              </w:rPr>
              <w:t>£</w:t>
            </w:r>
          </w:p>
          <w:p w14:paraId="1DEF20D0" w14:textId="77777777" w:rsidR="005C1CF4" w:rsidRDefault="00000000">
            <w:pPr>
              <w:pStyle w:val="TableParagraph"/>
              <w:ind w:right="104"/>
              <w:jc w:val="right"/>
            </w:pPr>
            <w:r>
              <w:rPr>
                <w:spacing w:val="-2"/>
              </w:rPr>
              <w:t>82,882</w:t>
            </w:r>
          </w:p>
        </w:tc>
        <w:tc>
          <w:tcPr>
            <w:tcW w:w="845" w:type="dxa"/>
          </w:tcPr>
          <w:p w14:paraId="79CA8C86" w14:textId="77777777" w:rsidR="005C1CF4" w:rsidRDefault="005C1CF4">
            <w:pPr>
              <w:pStyle w:val="TableParagraph"/>
              <w:rPr>
                <w:rFonts w:ascii="Times New Roman"/>
              </w:rPr>
            </w:pPr>
          </w:p>
        </w:tc>
        <w:tc>
          <w:tcPr>
            <w:tcW w:w="2134" w:type="dxa"/>
          </w:tcPr>
          <w:p w14:paraId="6A7DDD06" w14:textId="77777777" w:rsidR="005C1CF4" w:rsidRDefault="00000000">
            <w:pPr>
              <w:pStyle w:val="TableParagraph"/>
              <w:spacing w:before="59"/>
              <w:ind w:right="105"/>
              <w:jc w:val="right"/>
              <w:rPr>
                <w:b/>
              </w:rPr>
            </w:pPr>
            <w:r>
              <w:rPr>
                <w:b/>
                <w:spacing w:val="-4"/>
              </w:rPr>
              <w:t>2024</w:t>
            </w:r>
          </w:p>
          <w:p w14:paraId="79952231" w14:textId="77777777" w:rsidR="005C1CF4" w:rsidRDefault="00000000">
            <w:pPr>
              <w:pStyle w:val="TableParagraph"/>
              <w:spacing w:before="1"/>
              <w:ind w:right="104"/>
              <w:jc w:val="right"/>
              <w:rPr>
                <w:b/>
              </w:rPr>
            </w:pPr>
            <w:r>
              <w:rPr>
                <w:b/>
                <w:spacing w:val="-10"/>
              </w:rPr>
              <w:t>£</w:t>
            </w:r>
          </w:p>
          <w:p w14:paraId="694DAB08" w14:textId="77777777" w:rsidR="005C1CF4" w:rsidRDefault="00000000">
            <w:pPr>
              <w:pStyle w:val="TableParagraph"/>
              <w:ind w:right="105"/>
              <w:jc w:val="right"/>
            </w:pPr>
            <w:r>
              <w:rPr>
                <w:spacing w:val="-2"/>
              </w:rPr>
              <w:t>1,589,341</w:t>
            </w:r>
          </w:p>
        </w:tc>
      </w:tr>
      <w:tr w:rsidR="005C1CF4" w14:paraId="35D1F1CB" w14:textId="77777777">
        <w:trPr>
          <w:trHeight w:val="370"/>
        </w:trPr>
        <w:tc>
          <w:tcPr>
            <w:tcW w:w="4676" w:type="dxa"/>
          </w:tcPr>
          <w:p w14:paraId="24705492" w14:textId="77777777" w:rsidR="005C1CF4" w:rsidRDefault="00000000">
            <w:pPr>
              <w:pStyle w:val="TableParagraph"/>
              <w:spacing w:before="30"/>
              <w:ind w:left="157"/>
            </w:pPr>
            <w:r>
              <w:rPr>
                <w:spacing w:val="-2"/>
              </w:rPr>
              <w:t>Accruals</w:t>
            </w:r>
          </w:p>
        </w:tc>
        <w:tc>
          <w:tcPr>
            <w:tcW w:w="2134" w:type="dxa"/>
          </w:tcPr>
          <w:p w14:paraId="04692E8C" w14:textId="77777777" w:rsidR="005C1CF4" w:rsidRDefault="00000000">
            <w:pPr>
              <w:pStyle w:val="TableParagraph"/>
              <w:spacing w:before="30"/>
              <w:ind w:right="104"/>
              <w:jc w:val="right"/>
            </w:pPr>
            <w:r>
              <w:rPr>
                <w:spacing w:val="-2"/>
              </w:rPr>
              <w:t>25,250</w:t>
            </w:r>
          </w:p>
        </w:tc>
        <w:tc>
          <w:tcPr>
            <w:tcW w:w="845" w:type="dxa"/>
          </w:tcPr>
          <w:p w14:paraId="522B6B9A" w14:textId="77777777" w:rsidR="005C1CF4" w:rsidRDefault="005C1CF4">
            <w:pPr>
              <w:pStyle w:val="TableParagraph"/>
              <w:rPr>
                <w:rFonts w:ascii="Times New Roman"/>
              </w:rPr>
            </w:pPr>
          </w:p>
        </w:tc>
        <w:tc>
          <w:tcPr>
            <w:tcW w:w="2134" w:type="dxa"/>
          </w:tcPr>
          <w:p w14:paraId="66CBDC5E" w14:textId="77777777" w:rsidR="005C1CF4" w:rsidRDefault="00000000">
            <w:pPr>
              <w:pStyle w:val="TableParagraph"/>
              <w:spacing w:before="30"/>
              <w:ind w:right="105"/>
              <w:jc w:val="right"/>
            </w:pPr>
            <w:r>
              <w:rPr>
                <w:spacing w:val="-2"/>
              </w:rPr>
              <w:t>14,483</w:t>
            </w:r>
          </w:p>
        </w:tc>
      </w:tr>
      <w:tr w:rsidR="005C1CF4" w14:paraId="5D6957DF" w14:textId="77777777">
        <w:trPr>
          <w:trHeight w:val="420"/>
        </w:trPr>
        <w:tc>
          <w:tcPr>
            <w:tcW w:w="4676" w:type="dxa"/>
          </w:tcPr>
          <w:p w14:paraId="5235C4F3" w14:textId="77777777" w:rsidR="005C1CF4" w:rsidRDefault="00000000">
            <w:pPr>
              <w:pStyle w:val="TableParagraph"/>
              <w:spacing w:before="31"/>
              <w:ind w:left="157"/>
            </w:pPr>
            <w:r>
              <w:t>Amounts</w:t>
            </w:r>
            <w:r>
              <w:rPr>
                <w:spacing w:val="-5"/>
              </w:rPr>
              <w:t xml:space="preserve"> </w:t>
            </w:r>
            <w:r>
              <w:t>owing</w:t>
            </w:r>
            <w:r>
              <w:rPr>
                <w:spacing w:val="-4"/>
              </w:rPr>
              <w:t xml:space="preserve"> </w:t>
            </w:r>
            <w:r>
              <w:t>to</w:t>
            </w:r>
            <w:r>
              <w:rPr>
                <w:spacing w:val="-2"/>
              </w:rPr>
              <w:t xml:space="preserve"> </w:t>
            </w:r>
            <w:r>
              <w:t>group</w:t>
            </w:r>
            <w:r>
              <w:rPr>
                <w:spacing w:val="-3"/>
              </w:rPr>
              <w:t xml:space="preserve"> </w:t>
            </w:r>
            <w:r>
              <w:rPr>
                <w:spacing w:val="-2"/>
              </w:rPr>
              <w:t>undertakings</w:t>
            </w:r>
          </w:p>
        </w:tc>
        <w:tc>
          <w:tcPr>
            <w:tcW w:w="2134" w:type="dxa"/>
            <w:tcBorders>
              <w:bottom w:val="single" w:sz="6" w:space="0" w:color="000000"/>
            </w:tcBorders>
          </w:tcPr>
          <w:p w14:paraId="73D16DB3" w14:textId="77777777" w:rsidR="005C1CF4" w:rsidRDefault="00000000">
            <w:pPr>
              <w:pStyle w:val="TableParagraph"/>
              <w:spacing w:before="31"/>
              <w:ind w:right="104"/>
              <w:jc w:val="right"/>
            </w:pPr>
            <w:r>
              <w:rPr>
                <w:spacing w:val="-2"/>
              </w:rPr>
              <w:t>25,000</w:t>
            </w:r>
          </w:p>
        </w:tc>
        <w:tc>
          <w:tcPr>
            <w:tcW w:w="845" w:type="dxa"/>
          </w:tcPr>
          <w:p w14:paraId="446A5A8C" w14:textId="77777777" w:rsidR="005C1CF4" w:rsidRDefault="005C1CF4">
            <w:pPr>
              <w:pStyle w:val="TableParagraph"/>
              <w:rPr>
                <w:rFonts w:ascii="Times New Roman"/>
              </w:rPr>
            </w:pPr>
          </w:p>
        </w:tc>
        <w:tc>
          <w:tcPr>
            <w:tcW w:w="2134" w:type="dxa"/>
            <w:tcBorders>
              <w:bottom w:val="single" w:sz="6" w:space="0" w:color="000000"/>
            </w:tcBorders>
          </w:tcPr>
          <w:p w14:paraId="3F2083B4" w14:textId="77777777" w:rsidR="005C1CF4" w:rsidRDefault="00000000">
            <w:pPr>
              <w:pStyle w:val="TableParagraph"/>
              <w:spacing w:before="31"/>
              <w:ind w:right="105"/>
              <w:jc w:val="right"/>
            </w:pPr>
            <w:r>
              <w:rPr>
                <w:spacing w:val="-10"/>
              </w:rPr>
              <w:t>-</w:t>
            </w:r>
          </w:p>
        </w:tc>
      </w:tr>
      <w:tr w:rsidR="005C1CF4" w14:paraId="2732998D" w14:textId="77777777">
        <w:trPr>
          <w:trHeight w:val="296"/>
        </w:trPr>
        <w:tc>
          <w:tcPr>
            <w:tcW w:w="4676" w:type="dxa"/>
          </w:tcPr>
          <w:p w14:paraId="2D5CEACB" w14:textId="77777777" w:rsidR="005C1CF4" w:rsidRDefault="005C1CF4">
            <w:pPr>
              <w:pStyle w:val="TableParagraph"/>
              <w:rPr>
                <w:rFonts w:ascii="Times New Roman"/>
              </w:rPr>
            </w:pPr>
          </w:p>
        </w:tc>
        <w:tc>
          <w:tcPr>
            <w:tcW w:w="2134" w:type="dxa"/>
            <w:tcBorders>
              <w:top w:val="single" w:sz="6" w:space="0" w:color="000000"/>
              <w:bottom w:val="thinThickMediumGap" w:sz="12" w:space="0" w:color="000000"/>
            </w:tcBorders>
          </w:tcPr>
          <w:p w14:paraId="60A82CFC" w14:textId="77777777" w:rsidR="005C1CF4" w:rsidRDefault="00000000">
            <w:pPr>
              <w:pStyle w:val="TableParagraph"/>
              <w:spacing w:line="268" w:lineRule="exact"/>
              <w:ind w:right="105"/>
              <w:jc w:val="right"/>
              <w:rPr>
                <w:b/>
              </w:rPr>
            </w:pPr>
            <w:r>
              <w:rPr>
                <w:b/>
                <w:spacing w:val="-2"/>
              </w:rPr>
              <w:t>133,132</w:t>
            </w:r>
          </w:p>
        </w:tc>
        <w:tc>
          <w:tcPr>
            <w:tcW w:w="845" w:type="dxa"/>
          </w:tcPr>
          <w:p w14:paraId="2ED2A513" w14:textId="77777777" w:rsidR="005C1CF4" w:rsidRDefault="005C1CF4">
            <w:pPr>
              <w:pStyle w:val="TableParagraph"/>
              <w:rPr>
                <w:rFonts w:ascii="Times New Roman"/>
              </w:rPr>
            </w:pPr>
          </w:p>
        </w:tc>
        <w:tc>
          <w:tcPr>
            <w:tcW w:w="2134" w:type="dxa"/>
            <w:tcBorders>
              <w:top w:val="single" w:sz="6" w:space="0" w:color="000000"/>
              <w:bottom w:val="thinThickMediumGap" w:sz="12" w:space="0" w:color="000000"/>
            </w:tcBorders>
          </w:tcPr>
          <w:p w14:paraId="6213A876" w14:textId="77777777" w:rsidR="005C1CF4" w:rsidRDefault="00000000">
            <w:pPr>
              <w:pStyle w:val="TableParagraph"/>
              <w:spacing w:line="268" w:lineRule="exact"/>
              <w:ind w:right="105"/>
              <w:jc w:val="right"/>
              <w:rPr>
                <w:b/>
              </w:rPr>
            </w:pPr>
            <w:r>
              <w:rPr>
                <w:b/>
                <w:spacing w:val="-2"/>
              </w:rPr>
              <w:t>1,603,824</w:t>
            </w:r>
          </w:p>
        </w:tc>
      </w:tr>
      <w:tr w:rsidR="005C1CF4" w14:paraId="7899AF87" w14:textId="77777777">
        <w:trPr>
          <w:trHeight w:val="532"/>
        </w:trPr>
        <w:tc>
          <w:tcPr>
            <w:tcW w:w="4676" w:type="dxa"/>
          </w:tcPr>
          <w:p w14:paraId="5B39722A" w14:textId="77777777" w:rsidR="005C1CF4" w:rsidRDefault="00000000">
            <w:pPr>
              <w:pStyle w:val="TableParagraph"/>
              <w:spacing w:before="267" w:line="245" w:lineRule="exact"/>
              <w:ind w:left="50"/>
              <w:rPr>
                <w:b/>
              </w:rPr>
            </w:pPr>
            <w:r>
              <w:rPr>
                <w:b/>
              </w:rPr>
              <w:t>7.</w:t>
            </w:r>
            <w:r>
              <w:rPr>
                <w:b/>
                <w:spacing w:val="34"/>
              </w:rPr>
              <w:t xml:space="preserve">  </w:t>
            </w:r>
            <w:r>
              <w:rPr>
                <w:b/>
                <w:spacing w:val="-2"/>
              </w:rPr>
              <w:t>Reserves</w:t>
            </w:r>
          </w:p>
        </w:tc>
        <w:tc>
          <w:tcPr>
            <w:tcW w:w="2134" w:type="dxa"/>
            <w:tcBorders>
              <w:top w:val="thickThinMediumGap" w:sz="12" w:space="0" w:color="000000"/>
            </w:tcBorders>
          </w:tcPr>
          <w:p w14:paraId="45DD9B16" w14:textId="77777777" w:rsidR="005C1CF4" w:rsidRDefault="005C1CF4">
            <w:pPr>
              <w:pStyle w:val="TableParagraph"/>
              <w:rPr>
                <w:rFonts w:ascii="Times New Roman"/>
              </w:rPr>
            </w:pPr>
          </w:p>
        </w:tc>
        <w:tc>
          <w:tcPr>
            <w:tcW w:w="845" w:type="dxa"/>
          </w:tcPr>
          <w:p w14:paraId="61936F0F" w14:textId="77777777" w:rsidR="005C1CF4" w:rsidRDefault="005C1CF4">
            <w:pPr>
              <w:pStyle w:val="TableParagraph"/>
              <w:rPr>
                <w:rFonts w:ascii="Times New Roman"/>
              </w:rPr>
            </w:pPr>
          </w:p>
        </w:tc>
        <w:tc>
          <w:tcPr>
            <w:tcW w:w="2134" w:type="dxa"/>
            <w:tcBorders>
              <w:top w:val="thickThinMediumGap" w:sz="12" w:space="0" w:color="000000"/>
            </w:tcBorders>
          </w:tcPr>
          <w:p w14:paraId="70188B02" w14:textId="77777777" w:rsidR="005C1CF4" w:rsidRDefault="005C1CF4">
            <w:pPr>
              <w:pStyle w:val="TableParagraph"/>
              <w:rPr>
                <w:rFonts w:ascii="Times New Roman"/>
              </w:rPr>
            </w:pPr>
          </w:p>
        </w:tc>
      </w:tr>
    </w:tbl>
    <w:p w14:paraId="3AEFCC26" w14:textId="77777777" w:rsidR="005C1CF4" w:rsidRDefault="00000000">
      <w:pPr>
        <w:pStyle w:val="Heading2"/>
        <w:spacing w:before="165"/>
      </w:pPr>
      <w:r>
        <w:t>Share</w:t>
      </w:r>
      <w:r>
        <w:rPr>
          <w:spacing w:val="-4"/>
        </w:rPr>
        <w:t xml:space="preserve"> </w:t>
      </w:r>
      <w:r>
        <w:rPr>
          <w:spacing w:val="-2"/>
        </w:rPr>
        <w:t>Premium</w:t>
      </w:r>
    </w:p>
    <w:p w14:paraId="1C779C42" w14:textId="77777777" w:rsidR="005C1CF4" w:rsidRDefault="00000000">
      <w:pPr>
        <w:pStyle w:val="BodyText"/>
        <w:spacing w:before="1"/>
        <w:ind w:left="285"/>
      </w:pPr>
      <w:r>
        <w:t>Consideration</w:t>
      </w:r>
      <w:r>
        <w:rPr>
          <w:spacing w:val="-5"/>
        </w:rPr>
        <w:t xml:space="preserve"> </w:t>
      </w:r>
      <w:r>
        <w:t>received</w:t>
      </w:r>
      <w:r>
        <w:rPr>
          <w:spacing w:val="-4"/>
        </w:rPr>
        <w:t xml:space="preserve"> </w:t>
      </w:r>
      <w:r>
        <w:t>for</w:t>
      </w:r>
      <w:r>
        <w:rPr>
          <w:spacing w:val="-6"/>
        </w:rPr>
        <w:t xml:space="preserve"> </w:t>
      </w:r>
      <w:r>
        <w:t>shares</w:t>
      </w:r>
      <w:r>
        <w:rPr>
          <w:spacing w:val="-4"/>
        </w:rPr>
        <w:t xml:space="preserve"> </w:t>
      </w:r>
      <w:r>
        <w:t>issued</w:t>
      </w:r>
      <w:r>
        <w:rPr>
          <w:spacing w:val="-6"/>
        </w:rPr>
        <w:t xml:space="preserve"> </w:t>
      </w:r>
      <w:r>
        <w:t>above</w:t>
      </w:r>
      <w:r>
        <w:rPr>
          <w:spacing w:val="-6"/>
        </w:rPr>
        <w:t xml:space="preserve"> </w:t>
      </w:r>
      <w:r>
        <w:t>their</w:t>
      </w:r>
      <w:r>
        <w:rPr>
          <w:spacing w:val="-4"/>
        </w:rPr>
        <w:t xml:space="preserve"> </w:t>
      </w:r>
      <w:r>
        <w:t>nominal</w:t>
      </w:r>
      <w:r>
        <w:rPr>
          <w:spacing w:val="-7"/>
        </w:rPr>
        <w:t xml:space="preserve"> </w:t>
      </w:r>
      <w:r>
        <w:t>value</w:t>
      </w:r>
      <w:r>
        <w:rPr>
          <w:spacing w:val="-5"/>
        </w:rPr>
        <w:t xml:space="preserve"> </w:t>
      </w:r>
      <w:r>
        <w:t>net</w:t>
      </w:r>
      <w:r>
        <w:rPr>
          <w:spacing w:val="-6"/>
        </w:rPr>
        <w:t xml:space="preserve"> </w:t>
      </w:r>
      <w:r>
        <w:t>of</w:t>
      </w:r>
      <w:r>
        <w:rPr>
          <w:spacing w:val="-6"/>
        </w:rPr>
        <w:t xml:space="preserve"> </w:t>
      </w:r>
      <w:r>
        <w:t>transaction</w:t>
      </w:r>
      <w:r>
        <w:rPr>
          <w:spacing w:val="-4"/>
        </w:rPr>
        <w:t xml:space="preserve"> </w:t>
      </w:r>
      <w:r>
        <w:rPr>
          <w:spacing w:val="-2"/>
        </w:rPr>
        <w:t>costs.</w:t>
      </w:r>
    </w:p>
    <w:p w14:paraId="33B24A46" w14:textId="77777777" w:rsidR="005C1CF4" w:rsidRDefault="005C1CF4">
      <w:pPr>
        <w:pStyle w:val="BodyText"/>
      </w:pPr>
    </w:p>
    <w:p w14:paraId="59D81F0B" w14:textId="77777777" w:rsidR="005C1CF4" w:rsidRDefault="00000000">
      <w:pPr>
        <w:pStyle w:val="Heading2"/>
      </w:pPr>
      <w:r>
        <w:t>Profit</w:t>
      </w:r>
      <w:r>
        <w:rPr>
          <w:spacing w:val="-4"/>
        </w:rPr>
        <w:t xml:space="preserve"> </w:t>
      </w:r>
      <w:r>
        <w:t>and</w:t>
      </w:r>
      <w:r>
        <w:rPr>
          <w:spacing w:val="-3"/>
        </w:rPr>
        <w:t xml:space="preserve"> </w:t>
      </w:r>
      <w:r>
        <w:t>loss</w:t>
      </w:r>
      <w:r>
        <w:rPr>
          <w:spacing w:val="-3"/>
        </w:rPr>
        <w:t xml:space="preserve"> </w:t>
      </w:r>
      <w:r>
        <w:rPr>
          <w:spacing w:val="-2"/>
        </w:rPr>
        <w:t>account</w:t>
      </w:r>
    </w:p>
    <w:p w14:paraId="532BCB00" w14:textId="77777777" w:rsidR="005C1CF4" w:rsidRDefault="00000000">
      <w:pPr>
        <w:pStyle w:val="BodyText"/>
        <w:spacing w:before="1"/>
        <w:ind w:left="285"/>
      </w:pPr>
      <w:r>
        <w:t>Cumulative</w:t>
      </w:r>
      <w:r>
        <w:rPr>
          <w:spacing w:val="-3"/>
        </w:rPr>
        <w:t xml:space="preserve"> </w:t>
      </w:r>
      <w:r>
        <w:t>profit</w:t>
      </w:r>
      <w:r>
        <w:rPr>
          <w:spacing w:val="-3"/>
        </w:rPr>
        <w:t xml:space="preserve"> </w:t>
      </w:r>
      <w:r>
        <w:t>and</w:t>
      </w:r>
      <w:r>
        <w:rPr>
          <w:spacing w:val="-4"/>
        </w:rPr>
        <w:t xml:space="preserve"> </w:t>
      </w:r>
      <w:r>
        <w:t>loss</w:t>
      </w:r>
      <w:r>
        <w:rPr>
          <w:spacing w:val="-5"/>
        </w:rPr>
        <w:t xml:space="preserve"> </w:t>
      </w:r>
      <w:r>
        <w:t>net</w:t>
      </w:r>
      <w:r>
        <w:rPr>
          <w:spacing w:val="-3"/>
        </w:rPr>
        <w:t xml:space="preserve"> </w:t>
      </w:r>
      <w:r>
        <w:t>of</w:t>
      </w:r>
      <w:r>
        <w:rPr>
          <w:spacing w:val="-5"/>
        </w:rPr>
        <w:t xml:space="preserve"> </w:t>
      </w:r>
      <w:r>
        <w:t>distributions</w:t>
      </w:r>
      <w:r>
        <w:rPr>
          <w:spacing w:val="-3"/>
        </w:rPr>
        <w:t xml:space="preserve"> </w:t>
      </w:r>
      <w:r>
        <w:t>to</w:t>
      </w:r>
      <w:r>
        <w:rPr>
          <w:spacing w:val="-3"/>
        </w:rPr>
        <w:t xml:space="preserve"> </w:t>
      </w:r>
      <w:r>
        <w:rPr>
          <w:spacing w:val="-2"/>
        </w:rPr>
        <w:t>owners.</w:t>
      </w:r>
    </w:p>
    <w:p w14:paraId="5217AF51" w14:textId="77777777" w:rsidR="005C1CF4" w:rsidRDefault="005C1CF4">
      <w:pPr>
        <w:pStyle w:val="BodyText"/>
      </w:pPr>
    </w:p>
    <w:p w14:paraId="71AD9AFA" w14:textId="77777777" w:rsidR="005C1CF4" w:rsidRDefault="005C1CF4">
      <w:pPr>
        <w:pStyle w:val="BodyText"/>
        <w:spacing w:before="159"/>
      </w:pPr>
    </w:p>
    <w:p w14:paraId="2C1F5FE2" w14:textId="77777777" w:rsidR="005C1CF4" w:rsidRDefault="00000000">
      <w:pPr>
        <w:pStyle w:val="Heading2"/>
        <w:numPr>
          <w:ilvl w:val="0"/>
          <w:numId w:val="1"/>
        </w:numPr>
        <w:tabs>
          <w:tab w:val="left" w:pos="625"/>
        </w:tabs>
        <w:ind w:left="625" w:hanging="340"/>
      </w:pPr>
      <w:r>
        <w:t>Share</w:t>
      </w:r>
      <w:r>
        <w:rPr>
          <w:spacing w:val="-4"/>
        </w:rPr>
        <w:t xml:space="preserve"> </w:t>
      </w:r>
      <w:r>
        <w:rPr>
          <w:spacing w:val="-2"/>
        </w:rPr>
        <w:t>Capital</w:t>
      </w:r>
    </w:p>
    <w:p w14:paraId="4AAE2CB4" w14:textId="77777777" w:rsidR="005C1CF4" w:rsidRDefault="005C1CF4">
      <w:pPr>
        <w:pStyle w:val="BodyText"/>
        <w:rPr>
          <w:b/>
        </w:rPr>
      </w:pPr>
    </w:p>
    <w:p w14:paraId="16F5D9CC" w14:textId="77777777" w:rsidR="005C1CF4" w:rsidRDefault="005C1CF4">
      <w:pPr>
        <w:pStyle w:val="BodyText"/>
        <w:rPr>
          <w:b/>
        </w:rPr>
      </w:pPr>
    </w:p>
    <w:p w14:paraId="70B129DE" w14:textId="77777777" w:rsidR="005C1CF4" w:rsidRDefault="005C1CF4">
      <w:pPr>
        <w:pStyle w:val="BodyText"/>
        <w:spacing w:before="176"/>
        <w:rPr>
          <w:b/>
        </w:rPr>
      </w:pPr>
    </w:p>
    <w:p w14:paraId="57A023C8" w14:textId="77777777" w:rsidR="005C1CF4" w:rsidRDefault="00000000">
      <w:pPr>
        <w:ind w:left="393" w:right="6970"/>
        <w:rPr>
          <w:b/>
        </w:rPr>
      </w:pPr>
      <w:r>
        <w:rPr>
          <w:b/>
          <w:noProof/>
        </w:rPr>
        <mc:AlternateContent>
          <mc:Choice Requires="wps">
            <w:drawing>
              <wp:anchor distT="0" distB="0" distL="0" distR="0" simplePos="0" relativeHeight="15730176" behindDoc="0" locked="0" layoutInCell="1" allowOverlap="1" wp14:anchorId="140CF0EC" wp14:editId="4F835C55">
                <wp:simplePos x="0" y="0"/>
                <wp:positionH relativeFrom="page">
                  <wp:posOffset>2490851</wp:posOffset>
                </wp:positionH>
                <wp:positionV relativeFrom="paragraph">
                  <wp:posOffset>-322390</wp:posOffset>
                </wp:positionV>
                <wp:extent cx="4816475" cy="6826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6826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91"/>
                              <w:gridCol w:w="1968"/>
                              <w:gridCol w:w="1796"/>
                              <w:gridCol w:w="1713"/>
                            </w:tblGrid>
                            <w:tr w:rsidR="005C1CF4" w14:paraId="313B9DE6" w14:textId="77777777">
                              <w:trPr>
                                <w:trHeight w:val="491"/>
                              </w:trPr>
                              <w:tc>
                                <w:tcPr>
                                  <w:tcW w:w="1991" w:type="dxa"/>
                                  <w:tcBorders>
                                    <w:bottom w:val="single" w:sz="6" w:space="0" w:color="000000"/>
                                  </w:tcBorders>
                                </w:tcPr>
                                <w:p w14:paraId="2A03BC8B" w14:textId="77777777" w:rsidR="005C1CF4" w:rsidRDefault="00000000">
                                  <w:pPr>
                                    <w:pStyle w:val="TableParagraph"/>
                                    <w:spacing w:line="224" w:lineRule="exact"/>
                                    <w:ind w:left="2"/>
                                    <w:jc w:val="center"/>
                                    <w:rPr>
                                      <w:b/>
                                    </w:rPr>
                                  </w:pPr>
                                  <w:r>
                                    <w:rPr>
                                      <w:b/>
                                      <w:spacing w:val="-4"/>
                                    </w:rPr>
                                    <w:t>2025</w:t>
                                  </w:r>
                                </w:p>
                                <w:p w14:paraId="6C64E487" w14:textId="77777777" w:rsidR="005C1CF4" w:rsidRDefault="00000000">
                                  <w:pPr>
                                    <w:pStyle w:val="TableParagraph"/>
                                    <w:spacing w:line="248" w:lineRule="exact"/>
                                    <w:ind w:left="2"/>
                                    <w:jc w:val="center"/>
                                    <w:rPr>
                                      <w:b/>
                                    </w:rPr>
                                  </w:pPr>
                                  <w:r>
                                    <w:rPr>
                                      <w:b/>
                                      <w:spacing w:val="-2"/>
                                    </w:rPr>
                                    <w:t>Number</w:t>
                                  </w:r>
                                </w:p>
                              </w:tc>
                              <w:tc>
                                <w:tcPr>
                                  <w:tcW w:w="1968" w:type="dxa"/>
                                  <w:tcBorders>
                                    <w:bottom w:val="single" w:sz="6" w:space="0" w:color="000000"/>
                                  </w:tcBorders>
                                </w:tcPr>
                                <w:p w14:paraId="75A00C8B" w14:textId="77777777" w:rsidR="005C1CF4" w:rsidRDefault="00000000">
                                  <w:pPr>
                                    <w:pStyle w:val="TableParagraph"/>
                                    <w:spacing w:line="224" w:lineRule="exact"/>
                                    <w:ind w:left="4" w:right="1"/>
                                    <w:jc w:val="center"/>
                                  </w:pPr>
                                  <w:r>
                                    <w:rPr>
                                      <w:spacing w:val="-4"/>
                                    </w:rPr>
                                    <w:t>2024</w:t>
                                  </w:r>
                                </w:p>
                                <w:p w14:paraId="180E3A4B" w14:textId="77777777" w:rsidR="005C1CF4" w:rsidRDefault="00000000">
                                  <w:pPr>
                                    <w:pStyle w:val="TableParagraph"/>
                                    <w:spacing w:line="248" w:lineRule="exact"/>
                                    <w:ind w:left="4"/>
                                    <w:jc w:val="center"/>
                                  </w:pPr>
                                  <w:r>
                                    <w:rPr>
                                      <w:spacing w:val="-2"/>
                                    </w:rPr>
                                    <w:t>Number</w:t>
                                  </w:r>
                                </w:p>
                              </w:tc>
                              <w:tc>
                                <w:tcPr>
                                  <w:tcW w:w="1796" w:type="dxa"/>
                                  <w:tcBorders>
                                    <w:bottom w:val="single" w:sz="6" w:space="0" w:color="000000"/>
                                  </w:tcBorders>
                                </w:tcPr>
                                <w:p w14:paraId="74DF0438" w14:textId="77777777" w:rsidR="005C1CF4" w:rsidRDefault="00000000">
                                  <w:pPr>
                                    <w:pStyle w:val="TableParagraph"/>
                                    <w:spacing w:line="224" w:lineRule="exact"/>
                                    <w:ind w:left="41"/>
                                    <w:jc w:val="center"/>
                                    <w:rPr>
                                      <w:b/>
                                    </w:rPr>
                                  </w:pPr>
                                  <w:r>
                                    <w:rPr>
                                      <w:b/>
                                      <w:spacing w:val="-4"/>
                                    </w:rPr>
                                    <w:t>2025</w:t>
                                  </w:r>
                                </w:p>
                                <w:p w14:paraId="2AB1C24B" w14:textId="77777777" w:rsidR="005C1CF4" w:rsidRDefault="00000000">
                                  <w:pPr>
                                    <w:pStyle w:val="TableParagraph"/>
                                    <w:spacing w:line="248" w:lineRule="exact"/>
                                    <w:ind w:left="41"/>
                                    <w:jc w:val="center"/>
                                    <w:rPr>
                                      <w:b/>
                                    </w:rPr>
                                  </w:pPr>
                                  <w:r>
                                    <w:rPr>
                                      <w:b/>
                                      <w:spacing w:val="-10"/>
                                    </w:rPr>
                                    <w:t>£</w:t>
                                  </w:r>
                                </w:p>
                              </w:tc>
                              <w:tc>
                                <w:tcPr>
                                  <w:tcW w:w="1713" w:type="dxa"/>
                                  <w:tcBorders>
                                    <w:bottom w:val="single" w:sz="6" w:space="0" w:color="000000"/>
                                  </w:tcBorders>
                                </w:tcPr>
                                <w:p w14:paraId="00778B18" w14:textId="77777777" w:rsidR="005C1CF4" w:rsidRDefault="00000000">
                                  <w:pPr>
                                    <w:pStyle w:val="TableParagraph"/>
                                    <w:spacing w:line="224" w:lineRule="exact"/>
                                    <w:ind w:left="28"/>
                                    <w:jc w:val="center"/>
                                  </w:pPr>
                                  <w:r>
                                    <w:rPr>
                                      <w:spacing w:val="-4"/>
                                    </w:rPr>
                                    <w:t>2024</w:t>
                                  </w:r>
                                </w:p>
                                <w:p w14:paraId="051FD504" w14:textId="77777777" w:rsidR="005C1CF4" w:rsidRDefault="00000000">
                                  <w:pPr>
                                    <w:pStyle w:val="TableParagraph"/>
                                    <w:spacing w:line="248" w:lineRule="exact"/>
                                    <w:ind w:left="28"/>
                                    <w:jc w:val="center"/>
                                  </w:pPr>
                                  <w:r>
                                    <w:rPr>
                                      <w:spacing w:val="-10"/>
                                    </w:rPr>
                                    <w:t>£</w:t>
                                  </w:r>
                                </w:p>
                              </w:tc>
                            </w:tr>
                            <w:tr w:rsidR="005C1CF4" w14:paraId="2D2ACFF4" w14:textId="77777777">
                              <w:trPr>
                                <w:trHeight w:val="539"/>
                              </w:trPr>
                              <w:tc>
                                <w:tcPr>
                                  <w:tcW w:w="1991" w:type="dxa"/>
                                  <w:tcBorders>
                                    <w:top w:val="single" w:sz="6" w:space="0" w:color="000000"/>
                                    <w:bottom w:val="double" w:sz="4" w:space="0" w:color="000000"/>
                                  </w:tcBorders>
                                </w:tcPr>
                                <w:p w14:paraId="57253C4E" w14:textId="77777777" w:rsidR="005C1CF4" w:rsidRDefault="00000000">
                                  <w:pPr>
                                    <w:pStyle w:val="TableParagraph"/>
                                    <w:spacing w:before="136"/>
                                    <w:ind w:left="2"/>
                                    <w:jc w:val="center"/>
                                    <w:rPr>
                                      <w:b/>
                                    </w:rPr>
                                  </w:pPr>
                                  <w:r>
                                    <w:rPr>
                                      <w:b/>
                                      <w:spacing w:val="-2"/>
                                    </w:rPr>
                                    <w:t>75,051</w:t>
                                  </w:r>
                                </w:p>
                              </w:tc>
                              <w:tc>
                                <w:tcPr>
                                  <w:tcW w:w="1968" w:type="dxa"/>
                                  <w:tcBorders>
                                    <w:top w:val="single" w:sz="6" w:space="0" w:color="000000"/>
                                    <w:bottom w:val="double" w:sz="4" w:space="0" w:color="000000"/>
                                  </w:tcBorders>
                                </w:tcPr>
                                <w:p w14:paraId="4A875C48" w14:textId="77777777" w:rsidR="005C1CF4" w:rsidRDefault="00000000">
                                  <w:pPr>
                                    <w:pStyle w:val="TableParagraph"/>
                                    <w:spacing w:before="136"/>
                                    <w:ind w:left="4" w:right="3"/>
                                    <w:jc w:val="center"/>
                                  </w:pPr>
                                  <w:r>
                                    <w:rPr>
                                      <w:spacing w:val="-2"/>
                                    </w:rPr>
                                    <w:t>28,801</w:t>
                                  </w:r>
                                </w:p>
                              </w:tc>
                              <w:tc>
                                <w:tcPr>
                                  <w:tcW w:w="1796" w:type="dxa"/>
                                  <w:tcBorders>
                                    <w:top w:val="single" w:sz="6" w:space="0" w:color="000000"/>
                                    <w:bottom w:val="double" w:sz="4" w:space="0" w:color="000000"/>
                                  </w:tcBorders>
                                </w:tcPr>
                                <w:p w14:paraId="45EC1384" w14:textId="77777777" w:rsidR="005C1CF4" w:rsidRDefault="00000000">
                                  <w:pPr>
                                    <w:pStyle w:val="TableParagraph"/>
                                    <w:spacing w:before="136"/>
                                    <w:ind w:left="610"/>
                                    <w:rPr>
                                      <w:b/>
                                    </w:rPr>
                                  </w:pPr>
                                  <w:r>
                                    <w:rPr>
                                      <w:b/>
                                      <w:spacing w:val="-2"/>
                                    </w:rPr>
                                    <w:t>75,051</w:t>
                                  </w:r>
                                </w:p>
                              </w:tc>
                              <w:tc>
                                <w:tcPr>
                                  <w:tcW w:w="1713" w:type="dxa"/>
                                  <w:tcBorders>
                                    <w:top w:val="single" w:sz="6" w:space="0" w:color="000000"/>
                                    <w:bottom w:val="double" w:sz="4" w:space="0" w:color="000000"/>
                                  </w:tcBorders>
                                </w:tcPr>
                                <w:p w14:paraId="0CB5953C" w14:textId="77777777" w:rsidR="005C1CF4" w:rsidRDefault="00000000">
                                  <w:pPr>
                                    <w:pStyle w:val="TableParagraph"/>
                                    <w:spacing w:before="136"/>
                                    <w:ind w:left="565"/>
                                  </w:pPr>
                                  <w:r>
                                    <w:rPr>
                                      <w:spacing w:val="-2"/>
                                    </w:rPr>
                                    <w:t>28,801</w:t>
                                  </w:r>
                                </w:p>
                              </w:tc>
                            </w:tr>
                          </w:tbl>
                          <w:p w14:paraId="5E787D1C" w14:textId="77777777" w:rsidR="005C1CF4" w:rsidRDefault="005C1CF4">
                            <w:pPr>
                              <w:pStyle w:val="BodyText"/>
                            </w:pPr>
                          </w:p>
                        </w:txbxContent>
                      </wps:txbx>
                      <wps:bodyPr wrap="square" lIns="0" tIns="0" rIns="0" bIns="0" rtlCol="0">
                        <a:noAutofit/>
                      </wps:bodyPr>
                    </wps:wsp>
                  </a:graphicData>
                </a:graphic>
              </wp:anchor>
            </w:drawing>
          </mc:Choice>
          <mc:Fallback>
            <w:pict>
              <v:shapetype w14:anchorId="140CF0EC" id="_x0000_t202" coordsize="21600,21600" o:spt="202" path="m,l,21600r21600,l21600,xe">
                <v:stroke joinstyle="miter"/>
                <v:path gradientshapeok="t" o:connecttype="rect"/>
              </v:shapetype>
              <v:shape id="Textbox 19" o:spid="_x0000_s1026" type="#_x0000_t202" style="position:absolute;left:0;text-align:left;margin-left:196.15pt;margin-top:-25.4pt;width:379.25pt;height:53.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91"/>
                        <w:gridCol w:w="1968"/>
                        <w:gridCol w:w="1796"/>
                        <w:gridCol w:w="1713"/>
                      </w:tblGrid>
                      <w:tr w:rsidR="005C1CF4" w14:paraId="313B9DE6" w14:textId="77777777">
                        <w:trPr>
                          <w:trHeight w:val="491"/>
                        </w:trPr>
                        <w:tc>
                          <w:tcPr>
                            <w:tcW w:w="1991" w:type="dxa"/>
                            <w:tcBorders>
                              <w:bottom w:val="single" w:sz="6" w:space="0" w:color="000000"/>
                            </w:tcBorders>
                          </w:tcPr>
                          <w:p w14:paraId="2A03BC8B" w14:textId="77777777" w:rsidR="005C1CF4" w:rsidRDefault="00000000">
                            <w:pPr>
                              <w:pStyle w:val="TableParagraph"/>
                              <w:spacing w:line="224" w:lineRule="exact"/>
                              <w:ind w:left="2"/>
                              <w:jc w:val="center"/>
                              <w:rPr>
                                <w:b/>
                              </w:rPr>
                            </w:pPr>
                            <w:r>
                              <w:rPr>
                                <w:b/>
                                <w:spacing w:val="-4"/>
                              </w:rPr>
                              <w:t>2025</w:t>
                            </w:r>
                          </w:p>
                          <w:p w14:paraId="6C64E487" w14:textId="77777777" w:rsidR="005C1CF4" w:rsidRDefault="00000000">
                            <w:pPr>
                              <w:pStyle w:val="TableParagraph"/>
                              <w:spacing w:line="248" w:lineRule="exact"/>
                              <w:ind w:left="2"/>
                              <w:jc w:val="center"/>
                              <w:rPr>
                                <w:b/>
                              </w:rPr>
                            </w:pPr>
                            <w:r>
                              <w:rPr>
                                <w:b/>
                                <w:spacing w:val="-2"/>
                              </w:rPr>
                              <w:t>Number</w:t>
                            </w:r>
                          </w:p>
                        </w:tc>
                        <w:tc>
                          <w:tcPr>
                            <w:tcW w:w="1968" w:type="dxa"/>
                            <w:tcBorders>
                              <w:bottom w:val="single" w:sz="6" w:space="0" w:color="000000"/>
                            </w:tcBorders>
                          </w:tcPr>
                          <w:p w14:paraId="75A00C8B" w14:textId="77777777" w:rsidR="005C1CF4" w:rsidRDefault="00000000">
                            <w:pPr>
                              <w:pStyle w:val="TableParagraph"/>
                              <w:spacing w:line="224" w:lineRule="exact"/>
                              <w:ind w:left="4" w:right="1"/>
                              <w:jc w:val="center"/>
                            </w:pPr>
                            <w:r>
                              <w:rPr>
                                <w:spacing w:val="-4"/>
                              </w:rPr>
                              <w:t>2024</w:t>
                            </w:r>
                          </w:p>
                          <w:p w14:paraId="180E3A4B" w14:textId="77777777" w:rsidR="005C1CF4" w:rsidRDefault="00000000">
                            <w:pPr>
                              <w:pStyle w:val="TableParagraph"/>
                              <w:spacing w:line="248" w:lineRule="exact"/>
                              <w:ind w:left="4"/>
                              <w:jc w:val="center"/>
                            </w:pPr>
                            <w:r>
                              <w:rPr>
                                <w:spacing w:val="-2"/>
                              </w:rPr>
                              <w:t>Number</w:t>
                            </w:r>
                          </w:p>
                        </w:tc>
                        <w:tc>
                          <w:tcPr>
                            <w:tcW w:w="1796" w:type="dxa"/>
                            <w:tcBorders>
                              <w:bottom w:val="single" w:sz="6" w:space="0" w:color="000000"/>
                            </w:tcBorders>
                          </w:tcPr>
                          <w:p w14:paraId="74DF0438" w14:textId="77777777" w:rsidR="005C1CF4" w:rsidRDefault="00000000">
                            <w:pPr>
                              <w:pStyle w:val="TableParagraph"/>
                              <w:spacing w:line="224" w:lineRule="exact"/>
                              <w:ind w:left="41"/>
                              <w:jc w:val="center"/>
                              <w:rPr>
                                <w:b/>
                              </w:rPr>
                            </w:pPr>
                            <w:r>
                              <w:rPr>
                                <w:b/>
                                <w:spacing w:val="-4"/>
                              </w:rPr>
                              <w:t>2025</w:t>
                            </w:r>
                          </w:p>
                          <w:p w14:paraId="2AB1C24B" w14:textId="77777777" w:rsidR="005C1CF4" w:rsidRDefault="00000000">
                            <w:pPr>
                              <w:pStyle w:val="TableParagraph"/>
                              <w:spacing w:line="248" w:lineRule="exact"/>
                              <w:ind w:left="41"/>
                              <w:jc w:val="center"/>
                              <w:rPr>
                                <w:b/>
                              </w:rPr>
                            </w:pPr>
                            <w:r>
                              <w:rPr>
                                <w:b/>
                                <w:spacing w:val="-10"/>
                              </w:rPr>
                              <w:t>£</w:t>
                            </w:r>
                          </w:p>
                        </w:tc>
                        <w:tc>
                          <w:tcPr>
                            <w:tcW w:w="1713" w:type="dxa"/>
                            <w:tcBorders>
                              <w:bottom w:val="single" w:sz="6" w:space="0" w:color="000000"/>
                            </w:tcBorders>
                          </w:tcPr>
                          <w:p w14:paraId="00778B18" w14:textId="77777777" w:rsidR="005C1CF4" w:rsidRDefault="00000000">
                            <w:pPr>
                              <w:pStyle w:val="TableParagraph"/>
                              <w:spacing w:line="224" w:lineRule="exact"/>
                              <w:ind w:left="28"/>
                              <w:jc w:val="center"/>
                            </w:pPr>
                            <w:r>
                              <w:rPr>
                                <w:spacing w:val="-4"/>
                              </w:rPr>
                              <w:t>2024</w:t>
                            </w:r>
                          </w:p>
                          <w:p w14:paraId="051FD504" w14:textId="77777777" w:rsidR="005C1CF4" w:rsidRDefault="00000000">
                            <w:pPr>
                              <w:pStyle w:val="TableParagraph"/>
                              <w:spacing w:line="248" w:lineRule="exact"/>
                              <w:ind w:left="28"/>
                              <w:jc w:val="center"/>
                            </w:pPr>
                            <w:r>
                              <w:rPr>
                                <w:spacing w:val="-10"/>
                              </w:rPr>
                              <w:t>£</w:t>
                            </w:r>
                          </w:p>
                        </w:tc>
                      </w:tr>
                      <w:tr w:rsidR="005C1CF4" w14:paraId="2D2ACFF4" w14:textId="77777777">
                        <w:trPr>
                          <w:trHeight w:val="539"/>
                        </w:trPr>
                        <w:tc>
                          <w:tcPr>
                            <w:tcW w:w="1991" w:type="dxa"/>
                            <w:tcBorders>
                              <w:top w:val="single" w:sz="6" w:space="0" w:color="000000"/>
                              <w:bottom w:val="double" w:sz="4" w:space="0" w:color="000000"/>
                            </w:tcBorders>
                          </w:tcPr>
                          <w:p w14:paraId="57253C4E" w14:textId="77777777" w:rsidR="005C1CF4" w:rsidRDefault="00000000">
                            <w:pPr>
                              <w:pStyle w:val="TableParagraph"/>
                              <w:spacing w:before="136"/>
                              <w:ind w:left="2"/>
                              <w:jc w:val="center"/>
                              <w:rPr>
                                <w:b/>
                              </w:rPr>
                            </w:pPr>
                            <w:r>
                              <w:rPr>
                                <w:b/>
                                <w:spacing w:val="-2"/>
                              </w:rPr>
                              <w:t>75,051</w:t>
                            </w:r>
                          </w:p>
                        </w:tc>
                        <w:tc>
                          <w:tcPr>
                            <w:tcW w:w="1968" w:type="dxa"/>
                            <w:tcBorders>
                              <w:top w:val="single" w:sz="6" w:space="0" w:color="000000"/>
                              <w:bottom w:val="double" w:sz="4" w:space="0" w:color="000000"/>
                            </w:tcBorders>
                          </w:tcPr>
                          <w:p w14:paraId="4A875C48" w14:textId="77777777" w:rsidR="005C1CF4" w:rsidRDefault="00000000">
                            <w:pPr>
                              <w:pStyle w:val="TableParagraph"/>
                              <w:spacing w:before="136"/>
                              <w:ind w:left="4" w:right="3"/>
                              <w:jc w:val="center"/>
                            </w:pPr>
                            <w:r>
                              <w:rPr>
                                <w:spacing w:val="-2"/>
                              </w:rPr>
                              <w:t>28,801</w:t>
                            </w:r>
                          </w:p>
                        </w:tc>
                        <w:tc>
                          <w:tcPr>
                            <w:tcW w:w="1796" w:type="dxa"/>
                            <w:tcBorders>
                              <w:top w:val="single" w:sz="6" w:space="0" w:color="000000"/>
                              <w:bottom w:val="double" w:sz="4" w:space="0" w:color="000000"/>
                            </w:tcBorders>
                          </w:tcPr>
                          <w:p w14:paraId="45EC1384" w14:textId="77777777" w:rsidR="005C1CF4" w:rsidRDefault="00000000">
                            <w:pPr>
                              <w:pStyle w:val="TableParagraph"/>
                              <w:spacing w:before="136"/>
                              <w:ind w:left="610"/>
                              <w:rPr>
                                <w:b/>
                              </w:rPr>
                            </w:pPr>
                            <w:r>
                              <w:rPr>
                                <w:b/>
                                <w:spacing w:val="-2"/>
                              </w:rPr>
                              <w:t>75,051</w:t>
                            </w:r>
                          </w:p>
                        </w:tc>
                        <w:tc>
                          <w:tcPr>
                            <w:tcW w:w="1713" w:type="dxa"/>
                            <w:tcBorders>
                              <w:top w:val="single" w:sz="6" w:space="0" w:color="000000"/>
                              <w:bottom w:val="double" w:sz="4" w:space="0" w:color="000000"/>
                            </w:tcBorders>
                          </w:tcPr>
                          <w:p w14:paraId="0CB5953C" w14:textId="77777777" w:rsidR="005C1CF4" w:rsidRDefault="00000000">
                            <w:pPr>
                              <w:pStyle w:val="TableParagraph"/>
                              <w:spacing w:before="136"/>
                              <w:ind w:left="565"/>
                            </w:pPr>
                            <w:r>
                              <w:rPr>
                                <w:spacing w:val="-2"/>
                              </w:rPr>
                              <w:t>28,801</w:t>
                            </w:r>
                          </w:p>
                        </w:tc>
                      </w:tr>
                    </w:tbl>
                    <w:p w14:paraId="5E787D1C" w14:textId="77777777" w:rsidR="005C1CF4" w:rsidRDefault="005C1CF4">
                      <w:pPr>
                        <w:pStyle w:val="BodyText"/>
                      </w:pPr>
                    </w:p>
                  </w:txbxContent>
                </v:textbox>
                <w10:wrap anchorx="page"/>
              </v:shape>
            </w:pict>
          </mc:Fallback>
        </mc:AlternateContent>
      </w:r>
      <w:r>
        <w:rPr>
          <w:b/>
        </w:rPr>
        <w:t>Allotted,</w:t>
      </w:r>
      <w:r>
        <w:rPr>
          <w:b/>
          <w:spacing w:val="-8"/>
        </w:rPr>
        <w:t xml:space="preserve"> </w:t>
      </w:r>
      <w:r>
        <w:rPr>
          <w:b/>
        </w:rPr>
        <w:t>issued</w:t>
      </w:r>
      <w:r>
        <w:rPr>
          <w:b/>
          <w:spacing w:val="-10"/>
        </w:rPr>
        <w:t xml:space="preserve"> </w:t>
      </w:r>
      <w:r>
        <w:rPr>
          <w:b/>
        </w:rPr>
        <w:t>and</w:t>
      </w:r>
      <w:r>
        <w:rPr>
          <w:b/>
          <w:spacing w:val="-10"/>
        </w:rPr>
        <w:t xml:space="preserve"> </w:t>
      </w:r>
      <w:r>
        <w:rPr>
          <w:b/>
        </w:rPr>
        <w:t>fully</w:t>
      </w:r>
      <w:r>
        <w:rPr>
          <w:b/>
          <w:spacing w:val="-9"/>
        </w:rPr>
        <w:t xml:space="preserve"> </w:t>
      </w:r>
      <w:r>
        <w:rPr>
          <w:b/>
        </w:rPr>
        <w:t>paid: Ordinary shares of £1 each</w:t>
      </w:r>
    </w:p>
    <w:p w14:paraId="35898C7E" w14:textId="77777777" w:rsidR="005C1CF4" w:rsidRDefault="005C1CF4">
      <w:pPr>
        <w:pStyle w:val="BodyText"/>
        <w:rPr>
          <w:b/>
          <w:sz w:val="20"/>
        </w:rPr>
      </w:pPr>
    </w:p>
    <w:p w14:paraId="78DF99A2" w14:textId="77777777" w:rsidR="005C1CF4" w:rsidRDefault="005C1CF4">
      <w:pPr>
        <w:pStyle w:val="BodyText"/>
        <w:rPr>
          <w:b/>
          <w:sz w:val="20"/>
        </w:rPr>
      </w:pPr>
    </w:p>
    <w:p w14:paraId="3515D037" w14:textId="77777777" w:rsidR="005C1CF4" w:rsidRDefault="005C1CF4">
      <w:pPr>
        <w:pStyle w:val="BodyText"/>
        <w:spacing w:before="37"/>
        <w:rPr>
          <w:b/>
          <w:sz w:val="20"/>
        </w:rPr>
      </w:pPr>
    </w:p>
    <w:tbl>
      <w:tblPr>
        <w:tblW w:w="0" w:type="auto"/>
        <w:tblInd w:w="351" w:type="dxa"/>
        <w:tblLayout w:type="fixed"/>
        <w:tblCellMar>
          <w:left w:w="0" w:type="dxa"/>
          <w:right w:w="0" w:type="dxa"/>
        </w:tblCellMar>
        <w:tblLook w:val="01E0" w:firstRow="1" w:lastRow="1" w:firstColumn="1" w:lastColumn="1" w:noHBand="0" w:noVBand="0"/>
      </w:tblPr>
      <w:tblGrid>
        <w:gridCol w:w="2931"/>
        <w:gridCol w:w="1989"/>
        <w:gridCol w:w="1995"/>
        <w:gridCol w:w="1739"/>
        <w:gridCol w:w="1741"/>
      </w:tblGrid>
      <w:tr w:rsidR="005C1CF4" w14:paraId="7EF6B415" w14:textId="77777777">
        <w:trPr>
          <w:trHeight w:val="494"/>
        </w:trPr>
        <w:tc>
          <w:tcPr>
            <w:tcW w:w="2931" w:type="dxa"/>
          </w:tcPr>
          <w:p w14:paraId="20E1AB45" w14:textId="77777777" w:rsidR="005C1CF4" w:rsidRDefault="005C1CF4">
            <w:pPr>
              <w:pStyle w:val="TableParagraph"/>
              <w:rPr>
                <w:rFonts w:ascii="Times New Roman"/>
              </w:rPr>
            </w:pPr>
          </w:p>
        </w:tc>
        <w:tc>
          <w:tcPr>
            <w:tcW w:w="1989" w:type="dxa"/>
            <w:tcBorders>
              <w:bottom w:val="single" w:sz="4" w:space="0" w:color="000000"/>
            </w:tcBorders>
          </w:tcPr>
          <w:p w14:paraId="0C742F04" w14:textId="77777777" w:rsidR="005C1CF4" w:rsidRDefault="00000000">
            <w:pPr>
              <w:pStyle w:val="TableParagraph"/>
              <w:spacing w:line="225" w:lineRule="exact"/>
              <w:ind w:left="4"/>
              <w:jc w:val="center"/>
              <w:rPr>
                <w:b/>
              </w:rPr>
            </w:pPr>
            <w:r>
              <w:rPr>
                <w:b/>
                <w:spacing w:val="-4"/>
              </w:rPr>
              <w:t>2025</w:t>
            </w:r>
          </w:p>
          <w:p w14:paraId="603C61BA" w14:textId="77777777" w:rsidR="005C1CF4" w:rsidRDefault="00000000">
            <w:pPr>
              <w:pStyle w:val="TableParagraph"/>
              <w:spacing w:before="1" w:line="249" w:lineRule="exact"/>
              <w:ind w:left="4"/>
              <w:jc w:val="center"/>
              <w:rPr>
                <w:b/>
              </w:rPr>
            </w:pPr>
            <w:r>
              <w:rPr>
                <w:b/>
                <w:spacing w:val="-2"/>
              </w:rPr>
              <w:t>Number</w:t>
            </w:r>
          </w:p>
        </w:tc>
        <w:tc>
          <w:tcPr>
            <w:tcW w:w="1995" w:type="dxa"/>
            <w:tcBorders>
              <w:bottom w:val="single" w:sz="4" w:space="0" w:color="000000"/>
            </w:tcBorders>
          </w:tcPr>
          <w:p w14:paraId="077DFC08" w14:textId="77777777" w:rsidR="005C1CF4" w:rsidRDefault="00000000">
            <w:pPr>
              <w:pStyle w:val="TableParagraph"/>
              <w:spacing w:line="225" w:lineRule="exact"/>
              <w:ind w:right="21"/>
              <w:jc w:val="center"/>
            </w:pPr>
            <w:r>
              <w:rPr>
                <w:spacing w:val="-4"/>
              </w:rPr>
              <w:t>2024</w:t>
            </w:r>
          </w:p>
          <w:p w14:paraId="073A821F" w14:textId="77777777" w:rsidR="005C1CF4" w:rsidRDefault="00000000">
            <w:pPr>
              <w:pStyle w:val="TableParagraph"/>
              <w:spacing w:before="1" w:line="249" w:lineRule="exact"/>
              <w:ind w:right="21"/>
              <w:jc w:val="center"/>
            </w:pPr>
            <w:r>
              <w:rPr>
                <w:spacing w:val="-2"/>
              </w:rPr>
              <w:t>Number</w:t>
            </w:r>
          </w:p>
        </w:tc>
        <w:tc>
          <w:tcPr>
            <w:tcW w:w="1739" w:type="dxa"/>
            <w:tcBorders>
              <w:bottom w:val="single" w:sz="4" w:space="0" w:color="000000"/>
            </w:tcBorders>
          </w:tcPr>
          <w:p w14:paraId="6A9E901D" w14:textId="77777777" w:rsidR="005C1CF4" w:rsidRDefault="00000000">
            <w:pPr>
              <w:pStyle w:val="TableParagraph"/>
              <w:spacing w:line="225" w:lineRule="exact"/>
              <w:ind w:left="48"/>
              <w:jc w:val="center"/>
              <w:rPr>
                <w:b/>
              </w:rPr>
            </w:pPr>
            <w:r>
              <w:rPr>
                <w:b/>
                <w:spacing w:val="-4"/>
              </w:rPr>
              <w:t>2025</w:t>
            </w:r>
          </w:p>
          <w:p w14:paraId="600B92DB" w14:textId="77777777" w:rsidR="005C1CF4" w:rsidRDefault="00000000">
            <w:pPr>
              <w:pStyle w:val="TableParagraph"/>
              <w:spacing w:before="1" w:line="249" w:lineRule="exact"/>
              <w:ind w:left="48"/>
              <w:jc w:val="center"/>
              <w:rPr>
                <w:b/>
              </w:rPr>
            </w:pPr>
            <w:r>
              <w:rPr>
                <w:b/>
                <w:spacing w:val="-10"/>
              </w:rPr>
              <w:t>£</w:t>
            </w:r>
          </w:p>
        </w:tc>
        <w:tc>
          <w:tcPr>
            <w:tcW w:w="1741" w:type="dxa"/>
            <w:tcBorders>
              <w:bottom w:val="single" w:sz="4" w:space="0" w:color="000000"/>
            </w:tcBorders>
          </w:tcPr>
          <w:p w14:paraId="370DD219" w14:textId="77777777" w:rsidR="005C1CF4" w:rsidRDefault="00000000">
            <w:pPr>
              <w:pStyle w:val="TableParagraph"/>
              <w:spacing w:line="225" w:lineRule="exact"/>
              <w:ind w:left="64"/>
              <w:jc w:val="center"/>
            </w:pPr>
            <w:r>
              <w:rPr>
                <w:spacing w:val="-4"/>
              </w:rPr>
              <w:t>2024</w:t>
            </w:r>
          </w:p>
          <w:p w14:paraId="2841CA32" w14:textId="77777777" w:rsidR="005C1CF4" w:rsidRDefault="00000000">
            <w:pPr>
              <w:pStyle w:val="TableParagraph"/>
              <w:spacing w:before="1" w:line="249" w:lineRule="exact"/>
              <w:ind w:left="64"/>
              <w:jc w:val="center"/>
            </w:pPr>
            <w:r>
              <w:rPr>
                <w:spacing w:val="-10"/>
              </w:rPr>
              <w:t>£</w:t>
            </w:r>
          </w:p>
        </w:tc>
      </w:tr>
      <w:tr w:rsidR="005C1CF4" w14:paraId="5F57614A" w14:textId="77777777">
        <w:trPr>
          <w:trHeight w:val="556"/>
        </w:trPr>
        <w:tc>
          <w:tcPr>
            <w:tcW w:w="2931" w:type="dxa"/>
          </w:tcPr>
          <w:p w14:paraId="59677440" w14:textId="77777777" w:rsidR="005C1CF4" w:rsidRDefault="00000000">
            <w:pPr>
              <w:pStyle w:val="TableParagraph"/>
              <w:ind w:left="50"/>
              <w:rPr>
                <w:b/>
              </w:rPr>
            </w:pPr>
            <w:r>
              <w:rPr>
                <w:b/>
              </w:rPr>
              <w:t>Allotted,</w:t>
            </w:r>
            <w:r>
              <w:rPr>
                <w:b/>
                <w:spacing w:val="-10"/>
              </w:rPr>
              <w:t xml:space="preserve"> </w:t>
            </w:r>
            <w:r>
              <w:rPr>
                <w:b/>
              </w:rPr>
              <w:t>issued,</w:t>
            </w:r>
            <w:r>
              <w:rPr>
                <w:b/>
                <w:spacing w:val="-10"/>
              </w:rPr>
              <w:t xml:space="preserve"> </w:t>
            </w:r>
            <w:r>
              <w:rPr>
                <w:b/>
              </w:rPr>
              <w:t>but</w:t>
            </w:r>
            <w:r>
              <w:rPr>
                <w:b/>
                <w:spacing w:val="-10"/>
              </w:rPr>
              <w:t xml:space="preserve"> </w:t>
            </w:r>
            <w:r>
              <w:rPr>
                <w:b/>
              </w:rPr>
              <w:t>not</w:t>
            </w:r>
            <w:r>
              <w:rPr>
                <w:b/>
                <w:spacing w:val="-10"/>
              </w:rPr>
              <w:t xml:space="preserve"> </w:t>
            </w:r>
            <w:r>
              <w:rPr>
                <w:b/>
              </w:rPr>
              <w:t>fully paid: Ordinary shares of £1</w:t>
            </w:r>
          </w:p>
        </w:tc>
        <w:tc>
          <w:tcPr>
            <w:tcW w:w="1989" w:type="dxa"/>
            <w:tcBorders>
              <w:top w:val="single" w:sz="4" w:space="0" w:color="000000"/>
            </w:tcBorders>
          </w:tcPr>
          <w:p w14:paraId="70E3A75E" w14:textId="77777777" w:rsidR="005C1CF4" w:rsidRDefault="00000000">
            <w:pPr>
              <w:pStyle w:val="TableParagraph"/>
              <w:spacing w:before="268"/>
              <w:ind w:left="4" w:right="4"/>
              <w:jc w:val="center"/>
              <w:rPr>
                <w:b/>
              </w:rPr>
            </w:pPr>
            <w:r>
              <w:rPr>
                <w:b/>
                <w:spacing w:val="-4"/>
              </w:rPr>
              <w:t>4,950</w:t>
            </w:r>
          </w:p>
        </w:tc>
        <w:tc>
          <w:tcPr>
            <w:tcW w:w="1995" w:type="dxa"/>
            <w:tcBorders>
              <w:top w:val="single" w:sz="4" w:space="0" w:color="000000"/>
            </w:tcBorders>
          </w:tcPr>
          <w:p w14:paraId="6898C578" w14:textId="77777777" w:rsidR="005C1CF4" w:rsidRDefault="00000000">
            <w:pPr>
              <w:pStyle w:val="TableParagraph"/>
              <w:spacing w:before="268"/>
              <w:ind w:left="2" w:right="21"/>
              <w:jc w:val="center"/>
            </w:pPr>
            <w:r>
              <w:rPr>
                <w:spacing w:val="-2"/>
              </w:rPr>
              <w:t>51,200</w:t>
            </w:r>
          </w:p>
        </w:tc>
        <w:tc>
          <w:tcPr>
            <w:tcW w:w="1739" w:type="dxa"/>
            <w:tcBorders>
              <w:top w:val="single" w:sz="4" w:space="0" w:color="000000"/>
            </w:tcBorders>
          </w:tcPr>
          <w:p w14:paraId="47DC8467" w14:textId="77777777" w:rsidR="005C1CF4" w:rsidRDefault="00000000">
            <w:pPr>
              <w:pStyle w:val="TableParagraph"/>
              <w:spacing w:before="268"/>
              <w:ind w:left="48" w:right="4"/>
              <w:jc w:val="center"/>
              <w:rPr>
                <w:b/>
              </w:rPr>
            </w:pPr>
            <w:r>
              <w:rPr>
                <w:b/>
                <w:spacing w:val="-4"/>
              </w:rPr>
              <w:t>4,950</w:t>
            </w:r>
          </w:p>
        </w:tc>
        <w:tc>
          <w:tcPr>
            <w:tcW w:w="1741" w:type="dxa"/>
            <w:tcBorders>
              <w:top w:val="single" w:sz="4" w:space="0" w:color="000000"/>
            </w:tcBorders>
          </w:tcPr>
          <w:p w14:paraId="71D04E43" w14:textId="77777777" w:rsidR="005C1CF4" w:rsidRDefault="00000000">
            <w:pPr>
              <w:pStyle w:val="TableParagraph"/>
              <w:spacing w:before="268"/>
              <w:ind w:left="597"/>
            </w:pPr>
            <w:r>
              <w:rPr>
                <w:spacing w:val="-2"/>
              </w:rPr>
              <w:t>51,200</w:t>
            </w:r>
          </w:p>
        </w:tc>
      </w:tr>
      <w:tr w:rsidR="005C1CF4" w14:paraId="7D392A44" w14:textId="77777777">
        <w:trPr>
          <w:trHeight w:val="251"/>
        </w:trPr>
        <w:tc>
          <w:tcPr>
            <w:tcW w:w="2931" w:type="dxa"/>
          </w:tcPr>
          <w:p w14:paraId="363C44F3" w14:textId="77777777" w:rsidR="005C1CF4" w:rsidRDefault="00000000">
            <w:pPr>
              <w:pStyle w:val="TableParagraph"/>
              <w:spacing w:line="231" w:lineRule="exact"/>
              <w:ind w:left="50"/>
              <w:rPr>
                <w:b/>
              </w:rPr>
            </w:pPr>
            <w:r>
              <w:rPr>
                <w:b/>
                <w:spacing w:val="-4"/>
              </w:rPr>
              <w:t>each</w:t>
            </w:r>
          </w:p>
        </w:tc>
        <w:tc>
          <w:tcPr>
            <w:tcW w:w="1989" w:type="dxa"/>
            <w:tcBorders>
              <w:bottom w:val="triple" w:sz="4" w:space="0" w:color="000000"/>
            </w:tcBorders>
          </w:tcPr>
          <w:p w14:paraId="412DFBCA" w14:textId="77777777" w:rsidR="005C1CF4" w:rsidRDefault="005C1CF4">
            <w:pPr>
              <w:pStyle w:val="TableParagraph"/>
              <w:rPr>
                <w:rFonts w:ascii="Times New Roman"/>
                <w:sz w:val="18"/>
              </w:rPr>
            </w:pPr>
          </w:p>
        </w:tc>
        <w:tc>
          <w:tcPr>
            <w:tcW w:w="1995" w:type="dxa"/>
            <w:tcBorders>
              <w:bottom w:val="triple" w:sz="4" w:space="0" w:color="000000"/>
            </w:tcBorders>
          </w:tcPr>
          <w:p w14:paraId="1C21423C" w14:textId="77777777" w:rsidR="005C1CF4" w:rsidRDefault="005C1CF4">
            <w:pPr>
              <w:pStyle w:val="TableParagraph"/>
              <w:rPr>
                <w:rFonts w:ascii="Times New Roman"/>
                <w:sz w:val="18"/>
              </w:rPr>
            </w:pPr>
          </w:p>
        </w:tc>
        <w:tc>
          <w:tcPr>
            <w:tcW w:w="1739" w:type="dxa"/>
            <w:tcBorders>
              <w:bottom w:val="triple" w:sz="4" w:space="0" w:color="000000"/>
            </w:tcBorders>
          </w:tcPr>
          <w:p w14:paraId="42F6C712" w14:textId="77777777" w:rsidR="005C1CF4" w:rsidRDefault="005C1CF4">
            <w:pPr>
              <w:pStyle w:val="TableParagraph"/>
              <w:rPr>
                <w:rFonts w:ascii="Times New Roman"/>
                <w:sz w:val="18"/>
              </w:rPr>
            </w:pPr>
          </w:p>
        </w:tc>
        <w:tc>
          <w:tcPr>
            <w:tcW w:w="1741" w:type="dxa"/>
            <w:tcBorders>
              <w:bottom w:val="triple" w:sz="4" w:space="0" w:color="000000"/>
            </w:tcBorders>
          </w:tcPr>
          <w:p w14:paraId="103FDE20" w14:textId="77777777" w:rsidR="005C1CF4" w:rsidRDefault="005C1CF4">
            <w:pPr>
              <w:pStyle w:val="TableParagraph"/>
              <w:rPr>
                <w:rFonts w:ascii="Times New Roman"/>
                <w:sz w:val="18"/>
              </w:rPr>
            </w:pPr>
          </w:p>
        </w:tc>
      </w:tr>
    </w:tbl>
    <w:p w14:paraId="15177F32" w14:textId="77777777" w:rsidR="005C1CF4" w:rsidRDefault="005C1CF4">
      <w:pPr>
        <w:pStyle w:val="TableParagraph"/>
        <w:rPr>
          <w:rFonts w:ascii="Times New Roman"/>
          <w:sz w:val="18"/>
        </w:rPr>
        <w:sectPr w:rsidR="005C1CF4">
          <w:pgSz w:w="11910" w:h="16840"/>
          <w:pgMar w:top="2300" w:right="425" w:bottom="1200" w:left="708" w:header="427" w:footer="1000" w:gutter="0"/>
          <w:cols w:space="720"/>
        </w:sectPr>
      </w:pPr>
    </w:p>
    <w:p w14:paraId="41776AD2" w14:textId="77777777" w:rsidR="005C1CF4" w:rsidRDefault="005C1CF4">
      <w:pPr>
        <w:pStyle w:val="BodyText"/>
        <w:spacing w:before="172"/>
        <w:rPr>
          <w:b/>
        </w:rPr>
      </w:pPr>
    </w:p>
    <w:p w14:paraId="1D49C2F9" w14:textId="77777777" w:rsidR="005C1CF4" w:rsidRDefault="00000000">
      <w:pPr>
        <w:pStyle w:val="BodyText"/>
        <w:spacing w:line="420" w:lineRule="atLeast"/>
        <w:ind w:left="285" w:right="1858"/>
      </w:pPr>
      <w:r>
        <w:t>The</w:t>
      </w:r>
      <w:r>
        <w:rPr>
          <w:spacing w:val="-2"/>
        </w:rPr>
        <w:t xml:space="preserve"> </w:t>
      </w:r>
      <w:r>
        <w:t>Ordinary</w:t>
      </w:r>
      <w:r>
        <w:rPr>
          <w:spacing w:val="-4"/>
        </w:rPr>
        <w:t xml:space="preserve"> </w:t>
      </w:r>
      <w:r>
        <w:t>shares</w:t>
      </w:r>
      <w:r>
        <w:rPr>
          <w:spacing w:val="-5"/>
        </w:rPr>
        <w:t xml:space="preserve"> </w:t>
      </w:r>
      <w:r>
        <w:t>have</w:t>
      </w:r>
      <w:r>
        <w:rPr>
          <w:spacing w:val="-2"/>
        </w:rPr>
        <w:t xml:space="preserve"> </w:t>
      </w:r>
      <w:r>
        <w:t>full</w:t>
      </w:r>
      <w:r>
        <w:rPr>
          <w:spacing w:val="-3"/>
        </w:rPr>
        <w:t xml:space="preserve"> </w:t>
      </w:r>
      <w:r>
        <w:t>voting,</w:t>
      </w:r>
      <w:r>
        <w:rPr>
          <w:spacing w:val="-2"/>
        </w:rPr>
        <w:t xml:space="preserve"> </w:t>
      </w:r>
      <w:r>
        <w:t>dividend</w:t>
      </w:r>
      <w:r>
        <w:rPr>
          <w:spacing w:val="-4"/>
        </w:rPr>
        <w:t xml:space="preserve"> </w:t>
      </w:r>
      <w:r>
        <w:t>and</w:t>
      </w:r>
      <w:r>
        <w:rPr>
          <w:spacing w:val="-4"/>
        </w:rPr>
        <w:t xml:space="preserve"> </w:t>
      </w:r>
      <w:r>
        <w:t>capital</w:t>
      </w:r>
      <w:r>
        <w:rPr>
          <w:spacing w:val="-2"/>
        </w:rPr>
        <w:t xml:space="preserve"> </w:t>
      </w:r>
      <w:r>
        <w:t>distribution</w:t>
      </w:r>
      <w:r>
        <w:rPr>
          <w:spacing w:val="-6"/>
        </w:rPr>
        <w:t xml:space="preserve"> </w:t>
      </w:r>
      <w:r>
        <w:t>rights</w:t>
      </w:r>
      <w:r>
        <w:rPr>
          <w:spacing w:val="-1"/>
        </w:rPr>
        <w:t xml:space="preserve"> </w:t>
      </w:r>
      <w:r>
        <w:t>attached</w:t>
      </w:r>
      <w:r>
        <w:rPr>
          <w:spacing w:val="-2"/>
        </w:rPr>
        <w:t xml:space="preserve"> </w:t>
      </w:r>
      <w:r>
        <w:t>to</w:t>
      </w:r>
      <w:r>
        <w:rPr>
          <w:spacing w:val="-2"/>
        </w:rPr>
        <w:t xml:space="preserve"> </w:t>
      </w:r>
      <w:r>
        <w:t>them. On incorporation on 19 October 2023, the company issued 1 ordinary share of £1 each.</w:t>
      </w:r>
    </w:p>
    <w:p w14:paraId="31C98547" w14:textId="77777777" w:rsidR="005C1CF4" w:rsidRDefault="00000000">
      <w:pPr>
        <w:pStyle w:val="BodyText"/>
        <w:spacing w:before="7"/>
        <w:ind w:left="285"/>
      </w:pPr>
      <w:r>
        <w:t>On</w:t>
      </w:r>
      <w:r>
        <w:rPr>
          <w:spacing w:val="-6"/>
        </w:rPr>
        <w:t xml:space="preserve"> </w:t>
      </w:r>
      <w:r>
        <w:t>8</w:t>
      </w:r>
      <w:r>
        <w:rPr>
          <w:spacing w:val="-4"/>
        </w:rPr>
        <w:t xml:space="preserve"> </w:t>
      </w:r>
      <w:r>
        <w:t>February</w:t>
      </w:r>
      <w:r>
        <w:rPr>
          <w:spacing w:val="-6"/>
        </w:rPr>
        <w:t xml:space="preserve"> </w:t>
      </w:r>
      <w:r>
        <w:t>2024,</w:t>
      </w:r>
      <w:r>
        <w:rPr>
          <w:spacing w:val="-6"/>
        </w:rPr>
        <w:t xml:space="preserve"> </w:t>
      </w:r>
      <w:r>
        <w:t>80,000</w:t>
      </w:r>
      <w:r>
        <w:rPr>
          <w:spacing w:val="-4"/>
        </w:rPr>
        <w:t xml:space="preserve"> </w:t>
      </w:r>
      <w:r>
        <w:t>shares</w:t>
      </w:r>
      <w:r>
        <w:rPr>
          <w:spacing w:val="-7"/>
        </w:rPr>
        <w:t xml:space="preserve"> </w:t>
      </w:r>
      <w:r>
        <w:t>were</w:t>
      </w:r>
      <w:r>
        <w:rPr>
          <w:spacing w:val="-2"/>
        </w:rPr>
        <w:t xml:space="preserve"> </w:t>
      </w:r>
      <w:r>
        <w:t>allotted</w:t>
      </w:r>
      <w:r>
        <w:rPr>
          <w:spacing w:val="-5"/>
        </w:rPr>
        <w:t xml:space="preserve"> </w:t>
      </w:r>
      <w:r>
        <w:t>with</w:t>
      </w:r>
      <w:r>
        <w:rPr>
          <w:spacing w:val="-7"/>
        </w:rPr>
        <w:t xml:space="preserve"> </w:t>
      </w:r>
      <w:r>
        <w:t>a</w:t>
      </w:r>
      <w:r>
        <w:rPr>
          <w:spacing w:val="-4"/>
        </w:rPr>
        <w:t xml:space="preserve"> </w:t>
      </w:r>
      <w:r>
        <w:t>nominal</w:t>
      </w:r>
      <w:r>
        <w:rPr>
          <w:spacing w:val="-6"/>
        </w:rPr>
        <w:t xml:space="preserve"> </w:t>
      </w:r>
      <w:r>
        <w:t>value</w:t>
      </w:r>
      <w:r>
        <w:rPr>
          <w:spacing w:val="-6"/>
        </w:rPr>
        <w:t xml:space="preserve"> </w:t>
      </w:r>
      <w:r>
        <w:t>of</w:t>
      </w:r>
      <w:r>
        <w:rPr>
          <w:spacing w:val="-5"/>
        </w:rPr>
        <w:t xml:space="preserve"> </w:t>
      </w:r>
      <w:r>
        <w:t>£80,000</w:t>
      </w:r>
      <w:r>
        <w:rPr>
          <w:spacing w:val="-4"/>
        </w:rPr>
        <w:t xml:space="preserve"> </w:t>
      </w:r>
      <w:r>
        <w:t>for</w:t>
      </w:r>
      <w:r>
        <w:rPr>
          <w:spacing w:val="-4"/>
        </w:rPr>
        <w:t xml:space="preserve"> </w:t>
      </w:r>
      <w:r>
        <w:t>consideration</w:t>
      </w:r>
      <w:r>
        <w:rPr>
          <w:spacing w:val="-6"/>
        </w:rPr>
        <w:t xml:space="preserve"> </w:t>
      </w:r>
      <w:r>
        <w:rPr>
          <w:spacing w:val="-5"/>
        </w:rPr>
        <w:t>of</w:t>
      </w:r>
    </w:p>
    <w:p w14:paraId="1B0ABED3" w14:textId="77777777" w:rsidR="005C1CF4" w:rsidRDefault="00000000">
      <w:pPr>
        <w:pStyle w:val="BodyText"/>
        <w:spacing w:before="1"/>
        <w:ind w:left="285"/>
      </w:pPr>
      <w:r>
        <w:t>£8,000,000,</w:t>
      </w:r>
      <w:r>
        <w:rPr>
          <w:spacing w:val="-7"/>
        </w:rPr>
        <w:t xml:space="preserve"> </w:t>
      </w:r>
      <w:r>
        <w:t>but</w:t>
      </w:r>
      <w:r>
        <w:rPr>
          <w:spacing w:val="-7"/>
        </w:rPr>
        <w:t xml:space="preserve"> </w:t>
      </w:r>
      <w:r>
        <w:t>remained</w:t>
      </w:r>
      <w:r>
        <w:rPr>
          <w:spacing w:val="-9"/>
        </w:rPr>
        <w:t xml:space="preserve"> </w:t>
      </w:r>
      <w:r>
        <w:rPr>
          <w:spacing w:val="-2"/>
        </w:rPr>
        <w:t>unpaid.</w:t>
      </w:r>
    </w:p>
    <w:p w14:paraId="064769D1" w14:textId="77777777" w:rsidR="005C1CF4" w:rsidRDefault="00000000">
      <w:pPr>
        <w:pStyle w:val="BodyText"/>
        <w:spacing w:before="161"/>
        <w:ind w:left="285" w:right="636"/>
      </w:pPr>
      <w:r>
        <w:t>As</w:t>
      </w:r>
      <w:r>
        <w:rPr>
          <w:spacing w:val="-1"/>
        </w:rPr>
        <w:t xml:space="preserve"> </w:t>
      </w:r>
      <w:proofErr w:type="gramStart"/>
      <w:r>
        <w:t>at</w:t>
      </w:r>
      <w:proofErr w:type="gramEnd"/>
      <w:r>
        <w:rPr>
          <w:spacing w:val="-3"/>
        </w:rPr>
        <w:t xml:space="preserve"> </w:t>
      </w:r>
      <w:r>
        <w:t>31</w:t>
      </w:r>
      <w:r>
        <w:rPr>
          <w:spacing w:val="-1"/>
        </w:rPr>
        <w:t xml:space="preserve"> </w:t>
      </w:r>
      <w:r>
        <w:t>July</w:t>
      </w:r>
      <w:r>
        <w:rPr>
          <w:spacing w:val="-3"/>
        </w:rPr>
        <w:t xml:space="preserve"> </w:t>
      </w:r>
      <w:r>
        <w:t>2024,</w:t>
      </w:r>
      <w:r>
        <w:rPr>
          <w:spacing w:val="-3"/>
        </w:rPr>
        <w:t xml:space="preserve"> </w:t>
      </w:r>
      <w:r>
        <w:t>28,800</w:t>
      </w:r>
      <w:r>
        <w:rPr>
          <w:spacing w:val="-3"/>
        </w:rPr>
        <w:t xml:space="preserve"> </w:t>
      </w:r>
      <w:r>
        <w:t>of</w:t>
      </w:r>
      <w:r>
        <w:rPr>
          <w:spacing w:val="-1"/>
        </w:rPr>
        <w:t xml:space="preserve"> </w:t>
      </w:r>
      <w:r>
        <w:t>these shares had</w:t>
      </w:r>
      <w:r>
        <w:rPr>
          <w:spacing w:val="-2"/>
        </w:rPr>
        <w:t xml:space="preserve"> </w:t>
      </w:r>
      <w:r>
        <w:t>been</w:t>
      </w:r>
      <w:r>
        <w:rPr>
          <w:spacing w:val="-1"/>
        </w:rPr>
        <w:t xml:space="preserve"> </w:t>
      </w:r>
      <w:r>
        <w:t>called</w:t>
      </w:r>
      <w:r>
        <w:rPr>
          <w:spacing w:val="-1"/>
        </w:rPr>
        <w:t xml:space="preserve"> </w:t>
      </w:r>
      <w:r>
        <w:t>up</w:t>
      </w:r>
      <w:r>
        <w:rPr>
          <w:spacing w:val="-3"/>
        </w:rPr>
        <w:t xml:space="preserve"> </w:t>
      </w:r>
      <w:r>
        <w:t>and</w:t>
      </w:r>
      <w:r>
        <w:rPr>
          <w:spacing w:val="-3"/>
        </w:rPr>
        <w:t xml:space="preserve"> </w:t>
      </w:r>
      <w:r>
        <w:t>fully</w:t>
      </w:r>
      <w:r>
        <w:rPr>
          <w:spacing w:val="-1"/>
        </w:rPr>
        <w:t xml:space="preserve"> </w:t>
      </w:r>
      <w:r>
        <w:t>paid</w:t>
      </w:r>
      <w:r>
        <w:rPr>
          <w:spacing w:val="-3"/>
        </w:rPr>
        <w:t xml:space="preserve"> </w:t>
      </w:r>
      <w:r>
        <w:t>for</w:t>
      </w:r>
      <w:r>
        <w:rPr>
          <w:spacing w:val="-1"/>
        </w:rPr>
        <w:t xml:space="preserve"> </w:t>
      </w:r>
      <w:r>
        <w:t>a</w:t>
      </w:r>
      <w:r>
        <w:rPr>
          <w:spacing w:val="-4"/>
        </w:rPr>
        <w:t xml:space="preserve"> </w:t>
      </w:r>
      <w:r>
        <w:t>consideration</w:t>
      </w:r>
      <w:r>
        <w:rPr>
          <w:spacing w:val="-4"/>
        </w:rPr>
        <w:t xml:space="preserve"> </w:t>
      </w:r>
      <w:r>
        <w:t>of</w:t>
      </w:r>
      <w:r>
        <w:rPr>
          <w:spacing w:val="-3"/>
        </w:rPr>
        <w:t xml:space="preserve"> </w:t>
      </w:r>
      <w:r>
        <w:t>£</w:t>
      </w:r>
      <w:proofErr w:type="gramStart"/>
      <w:r>
        <w:t>2,880,000</w:t>
      </w:r>
      <w:proofErr w:type="gramEnd"/>
      <w:r>
        <w:t>, leaving 51,200 shares unpaid.</w:t>
      </w:r>
    </w:p>
    <w:p w14:paraId="7CB31D23" w14:textId="77777777" w:rsidR="005C1CF4" w:rsidRDefault="00000000">
      <w:pPr>
        <w:pStyle w:val="BodyText"/>
        <w:spacing w:before="158"/>
        <w:ind w:left="285" w:right="636"/>
      </w:pPr>
      <w:r>
        <w:t>As</w:t>
      </w:r>
      <w:r>
        <w:rPr>
          <w:spacing w:val="-1"/>
        </w:rPr>
        <w:t xml:space="preserve"> </w:t>
      </w:r>
      <w:proofErr w:type="gramStart"/>
      <w:r>
        <w:t>at</w:t>
      </w:r>
      <w:proofErr w:type="gramEnd"/>
      <w:r>
        <w:rPr>
          <w:spacing w:val="-3"/>
        </w:rPr>
        <w:t xml:space="preserve"> </w:t>
      </w:r>
      <w:r>
        <w:t>31</w:t>
      </w:r>
      <w:r>
        <w:rPr>
          <w:spacing w:val="-1"/>
        </w:rPr>
        <w:t xml:space="preserve"> </w:t>
      </w:r>
      <w:r>
        <w:t>July</w:t>
      </w:r>
      <w:r>
        <w:rPr>
          <w:spacing w:val="-3"/>
        </w:rPr>
        <w:t xml:space="preserve"> </w:t>
      </w:r>
      <w:r>
        <w:t>2025,</w:t>
      </w:r>
      <w:r>
        <w:rPr>
          <w:spacing w:val="-3"/>
        </w:rPr>
        <w:t xml:space="preserve"> </w:t>
      </w:r>
      <w:r>
        <w:t>75,050</w:t>
      </w:r>
      <w:r>
        <w:rPr>
          <w:spacing w:val="-2"/>
        </w:rPr>
        <w:t xml:space="preserve"> </w:t>
      </w:r>
      <w:r>
        <w:t>of</w:t>
      </w:r>
      <w:r>
        <w:rPr>
          <w:spacing w:val="-1"/>
        </w:rPr>
        <w:t xml:space="preserve"> </w:t>
      </w:r>
      <w:r>
        <w:t>these shares had</w:t>
      </w:r>
      <w:r>
        <w:rPr>
          <w:spacing w:val="-2"/>
        </w:rPr>
        <w:t xml:space="preserve"> </w:t>
      </w:r>
      <w:r>
        <w:t>been</w:t>
      </w:r>
      <w:r>
        <w:rPr>
          <w:spacing w:val="-1"/>
        </w:rPr>
        <w:t xml:space="preserve"> </w:t>
      </w:r>
      <w:r>
        <w:t>called</w:t>
      </w:r>
      <w:r>
        <w:rPr>
          <w:spacing w:val="-1"/>
        </w:rPr>
        <w:t xml:space="preserve"> </w:t>
      </w:r>
      <w:r>
        <w:t>up</w:t>
      </w:r>
      <w:r>
        <w:rPr>
          <w:spacing w:val="-3"/>
        </w:rPr>
        <w:t xml:space="preserve"> </w:t>
      </w:r>
      <w:r>
        <w:t>and</w:t>
      </w:r>
      <w:r>
        <w:rPr>
          <w:spacing w:val="-3"/>
        </w:rPr>
        <w:t xml:space="preserve"> </w:t>
      </w:r>
      <w:r>
        <w:t>fully</w:t>
      </w:r>
      <w:r>
        <w:rPr>
          <w:spacing w:val="-1"/>
        </w:rPr>
        <w:t xml:space="preserve"> </w:t>
      </w:r>
      <w:r>
        <w:t>paid</w:t>
      </w:r>
      <w:r>
        <w:rPr>
          <w:spacing w:val="-3"/>
        </w:rPr>
        <w:t xml:space="preserve"> </w:t>
      </w:r>
      <w:r>
        <w:t>for</w:t>
      </w:r>
      <w:r>
        <w:rPr>
          <w:spacing w:val="-1"/>
        </w:rPr>
        <w:t xml:space="preserve"> </w:t>
      </w:r>
      <w:proofErr w:type="gramStart"/>
      <w:r>
        <w:t>a</w:t>
      </w:r>
      <w:r>
        <w:rPr>
          <w:spacing w:val="-4"/>
        </w:rPr>
        <w:t xml:space="preserve"> </w:t>
      </w:r>
      <w:r>
        <w:t>consideration</w:t>
      </w:r>
      <w:proofErr w:type="gramEnd"/>
      <w:r>
        <w:rPr>
          <w:spacing w:val="-4"/>
        </w:rPr>
        <w:t xml:space="preserve"> </w:t>
      </w:r>
      <w:r>
        <w:t>of</w:t>
      </w:r>
      <w:r>
        <w:rPr>
          <w:spacing w:val="-3"/>
        </w:rPr>
        <w:t xml:space="preserve"> </w:t>
      </w:r>
      <w:r>
        <w:t>£7,505,000, leaving 4,950 shares unpaid.</w:t>
      </w:r>
    </w:p>
    <w:p w14:paraId="7E71B9FA" w14:textId="77777777" w:rsidR="005C1CF4" w:rsidRDefault="00000000">
      <w:pPr>
        <w:pStyle w:val="BodyText"/>
        <w:spacing w:before="162"/>
        <w:ind w:left="285" w:right="636"/>
      </w:pPr>
      <w:r>
        <w:t>After the</w:t>
      </w:r>
      <w:r>
        <w:rPr>
          <w:spacing w:val="-3"/>
        </w:rPr>
        <w:t xml:space="preserve"> </w:t>
      </w:r>
      <w:r>
        <w:t>period</w:t>
      </w:r>
      <w:r>
        <w:rPr>
          <w:spacing w:val="-2"/>
        </w:rPr>
        <w:t xml:space="preserve"> </w:t>
      </w:r>
      <w:proofErr w:type="gramStart"/>
      <w:r>
        <w:t>end</w:t>
      </w:r>
      <w:proofErr w:type="gramEnd"/>
      <w:r>
        <w:t>,</w:t>
      </w:r>
      <w:r>
        <w:rPr>
          <w:spacing w:val="-3"/>
        </w:rPr>
        <w:t xml:space="preserve"> </w:t>
      </w:r>
      <w:r>
        <w:t>1,000</w:t>
      </w:r>
      <w:r>
        <w:rPr>
          <w:spacing w:val="-2"/>
        </w:rPr>
        <w:t xml:space="preserve"> </w:t>
      </w:r>
      <w:r>
        <w:t>further</w:t>
      </w:r>
      <w:r>
        <w:rPr>
          <w:spacing w:val="-1"/>
        </w:rPr>
        <w:t xml:space="preserve"> </w:t>
      </w:r>
      <w:r>
        <w:t>shares</w:t>
      </w:r>
      <w:r>
        <w:rPr>
          <w:spacing w:val="-1"/>
        </w:rPr>
        <w:t xml:space="preserve"> </w:t>
      </w:r>
      <w:r>
        <w:t>have</w:t>
      </w:r>
      <w:r>
        <w:rPr>
          <w:spacing w:val="-1"/>
        </w:rPr>
        <w:t xml:space="preserve"> </w:t>
      </w:r>
      <w:r>
        <w:t>been</w:t>
      </w:r>
      <w:r>
        <w:rPr>
          <w:spacing w:val="-1"/>
        </w:rPr>
        <w:t xml:space="preserve"> </w:t>
      </w:r>
      <w:r>
        <w:t>called</w:t>
      </w:r>
      <w:r>
        <w:rPr>
          <w:spacing w:val="-1"/>
        </w:rPr>
        <w:t xml:space="preserve"> </w:t>
      </w:r>
      <w:r>
        <w:t>up</w:t>
      </w:r>
      <w:r>
        <w:rPr>
          <w:spacing w:val="-1"/>
        </w:rPr>
        <w:t xml:space="preserve"> </w:t>
      </w:r>
      <w:r>
        <w:t>and</w:t>
      </w:r>
      <w:r>
        <w:rPr>
          <w:spacing w:val="-2"/>
        </w:rPr>
        <w:t xml:space="preserve"> </w:t>
      </w:r>
      <w:r>
        <w:t>fully</w:t>
      </w:r>
      <w:r>
        <w:rPr>
          <w:spacing w:val="-1"/>
        </w:rPr>
        <w:t xml:space="preserve"> </w:t>
      </w:r>
      <w:r>
        <w:t>paid</w:t>
      </w:r>
      <w:r>
        <w:rPr>
          <w:spacing w:val="-3"/>
        </w:rPr>
        <w:t xml:space="preserve"> </w:t>
      </w:r>
      <w:r>
        <w:t>for</w:t>
      </w:r>
      <w:r>
        <w:rPr>
          <w:spacing w:val="-1"/>
        </w:rPr>
        <w:t xml:space="preserve"> </w:t>
      </w:r>
      <w:r>
        <w:t>a</w:t>
      </w:r>
      <w:r>
        <w:rPr>
          <w:spacing w:val="-4"/>
        </w:rPr>
        <w:t xml:space="preserve"> </w:t>
      </w:r>
      <w:r>
        <w:t>consideration</w:t>
      </w:r>
      <w:r>
        <w:rPr>
          <w:spacing w:val="-4"/>
        </w:rPr>
        <w:t xml:space="preserve"> </w:t>
      </w:r>
      <w:r>
        <w:t>of</w:t>
      </w:r>
      <w:r>
        <w:rPr>
          <w:spacing w:val="-3"/>
        </w:rPr>
        <w:t xml:space="preserve"> </w:t>
      </w:r>
      <w:r>
        <w:t>£100,000 leaving 3,950 unpaid.</w:t>
      </w:r>
    </w:p>
    <w:p w14:paraId="6BF8AC2C" w14:textId="77777777" w:rsidR="005C1CF4" w:rsidRDefault="005C1CF4">
      <w:pPr>
        <w:pStyle w:val="BodyText"/>
      </w:pPr>
    </w:p>
    <w:p w14:paraId="3DF1F3AB" w14:textId="77777777" w:rsidR="005C1CF4" w:rsidRDefault="005C1CF4">
      <w:pPr>
        <w:pStyle w:val="BodyText"/>
        <w:spacing w:before="52"/>
      </w:pPr>
    </w:p>
    <w:p w14:paraId="061DBF51" w14:textId="77777777" w:rsidR="005C1CF4" w:rsidRDefault="00000000">
      <w:pPr>
        <w:pStyle w:val="Heading2"/>
        <w:numPr>
          <w:ilvl w:val="0"/>
          <w:numId w:val="1"/>
        </w:numPr>
        <w:tabs>
          <w:tab w:val="left" w:pos="625"/>
        </w:tabs>
        <w:ind w:left="625" w:hanging="340"/>
      </w:pPr>
      <w:r>
        <w:t>Related</w:t>
      </w:r>
      <w:r>
        <w:rPr>
          <w:spacing w:val="-4"/>
        </w:rPr>
        <w:t xml:space="preserve"> </w:t>
      </w:r>
      <w:r>
        <w:t>party</w:t>
      </w:r>
      <w:r>
        <w:rPr>
          <w:spacing w:val="-4"/>
        </w:rPr>
        <w:t xml:space="preserve"> </w:t>
      </w:r>
      <w:r>
        <w:rPr>
          <w:spacing w:val="-2"/>
        </w:rPr>
        <w:t>transactions</w:t>
      </w:r>
    </w:p>
    <w:p w14:paraId="3E4131E2" w14:textId="77777777" w:rsidR="005C1CF4" w:rsidRDefault="00000000">
      <w:pPr>
        <w:pStyle w:val="BodyText"/>
        <w:spacing w:before="158"/>
        <w:ind w:left="285" w:right="636"/>
      </w:pPr>
      <w:r>
        <w:t>Due to the nature of the company’s operations all transactions are with East Lancashire Learning Group (formerly</w:t>
      </w:r>
      <w:r>
        <w:rPr>
          <w:spacing w:val="-2"/>
        </w:rPr>
        <w:t xml:space="preserve"> </w:t>
      </w:r>
      <w:r>
        <w:t>Nelson</w:t>
      </w:r>
      <w:r>
        <w:rPr>
          <w:spacing w:val="-3"/>
        </w:rPr>
        <w:t xml:space="preserve"> </w:t>
      </w:r>
      <w:r>
        <w:t>&amp;</w:t>
      </w:r>
      <w:r>
        <w:rPr>
          <w:spacing w:val="-4"/>
        </w:rPr>
        <w:t xml:space="preserve"> </w:t>
      </w:r>
      <w:r>
        <w:t>Colne</w:t>
      </w:r>
      <w:r>
        <w:rPr>
          <w:spacing w:val="-2"/>
        </w:rPr>
        <w:t xml:space="preserve"> </w:t>
      </w:r>
      <w:r>
        <w:t>College</w:t>
      </w:r>
      <w:r>
        <w:rPr>
          <w:spacing w:val="-4"/>
        </w:rPr>
        <w:t xml:space="preserve"> </w:t>
      </w:r>
      <w:r>
        <w:t>Group).</w:t>
      </w:r>
      <w:r>
        <w:rPr>
          <w:spacing w:val="-5"/>
        </w:rPr>
        <w:t xml:space="preserve"> </w:t>
      </w:r>
      <w:r>
        <w:t>There</w:t>
      </w:r>
      <w:r>
        <w:rPr>
          <w:spacing w:val="-4"/>
        </w:rPr>
        <w:t xml:space="preserve"> </w:t>
      </w:r>
      <w:r>
        <w:t>is</w:t>
      </w:r>
      <w:r>
        <w:rPr>
          <w:spacing w:val="-2"/>
        </w:rPr>
        <w:t xml:space="preserve"> </w:t>
      </w:r>
      <w:r>
        <w:t>a</w:t>
      </w:r>
      <w:r>
        <w:rPr>
          <w:spacing w:val="-4"/>
        </w:rPr>
        <w:t xml:space="preserve"> </w:t>
      </w:r>
      <w:r>
        <w:t>£25,000 net</w:t>
      </w:r>
      <w:r>
        <w:rPr>
          <w:spacing w:val="-2"/>
        </w:rPr>
        <w:t xml:space="preserve"> </w:t>
      </w:r>
      <w:r>
        <w:t>balance</w:t>
      </w:r>
      <w:r>
        <w:rPr>
          <w:spacing w:val="-4"/>
        </w:rPr>
        <w:t xml:space="preserve"> </w:t>
      </w:r>
      <w:r>
        <w:t>outstanding</w:t>
      </w:r>
      <w:r>
        <w:rPr>
          <w:spacing w:val="-3"/>
        </w:rPr>
        <w:t xml:space="preserve"> </w:t>
      </w:r>
      <w:r>
        <w:t>with</w:t>
      </w:r>
      <w:r>
        <w:rPr>
          <w:spacing w:val="-3"/>
        </w:rPr>
        <w:t xml:space="preserve"> </w:t>
      </w:r>
      <w:r>
        <w:t>related</w:t>
      </w:r>
      <w:r>
        <w:rPr>
          <w:spacing w:val="-2"/>
        </w:rPr>
        <w:t xml:space="preserve"> </w:t>
      </w:r>
      <w:r>
        <w:t>parties</w:t>
      </w:r>
      <w:r>
        <w:rPr>
          <w:spacing w:val="-2"/>
        </w:rPr>
        <w:t xml:space="preserve"> </w:t>
      </w:r>
      <w:r>
        <w:t>at the period-end and transactions during the period have been disclosed in note 8.</w:t>
      </w:r>
    </w:p>
    <w:p w14:paraId="6623926D" w14:textId="77777777" w:rsidR="005C1CF4" w:rsidRDefault="005C1CF4">
      <w:pPr>
        <w:pStyle w:val="BodyText"/>
        <w:spacing w:before="162"/>
      </w:pPr>
    </w:p>
    <w:p w14:paraId="7DB54BF1" w14:textId="77777777" w:rsidR="005C1CF4" w:rsidRDefault="00000000">
      <w:pPr>
        <w:pStyle w:val="Heading2"/>
        <w:numPr>
          <w:ilvl w:val="0"/>
          <w:numId w:val="1"/>
        </w:numPr>
        <w:tabs>
          <w:tab w:val="left" w:pos="624"/>
        </w:tabs>
        <w:ind w:left="624" w:hanging="339"/>
      </w:pPr>
      <w:r>
        <w:t>Ultimate</w:t>
      </w:r>
      <w:r>
        <w:rPr>
          <w:spacing w:val="-10"/>
        </w:rPr>
        <w:t xml:space="preserve"> </w:t>
      </w:r>
      <w:r>
        <w:t>Controlling</w:t>
      </w:r>
      <w:r>
        <w:rPr>
          <w:spacing w:val="-7"/>
        </w:rPr>
        <w:t xml:space="preserve"> </w:t>
      </w:r>
      <w:r>
        <w:rPr>
          <w:spacing w:val="-4"/>
        </w:rPr>
        <w:t>Party</w:t>
      </w:r>
    </w:p>
    <w:p w14:paraId="2F2F4F6B" w14:textId="77777777" w:rsidR="005C1CF4" w:rsidRDefault="00000000">
      <w:pPr>
        <w:pStyle w:val="BodyText"/>
        <w:spacing w:before="159"/>
        <w:ind w:left="285" w:right="636"/>
      </w:pPr>
      <w:r>
        <w:t>The</w:t>
      </w:r>
      <w:r>
        <w:rPr>
          <w:spacing w:val="-2"/>
        </w:rPr>
        <w:t xml:space="preserve"> </w:t>
      </w:r>
      <w:r>
        <w:t>ultimate</w:t>
      </w:r>
      <w:r>
        <w:rPr>
          <w:spacing w:val="-4"/>
        </w:rPr>
        <w:t xml:space="preserve"> </w:t>
      </w:r>
      <w:r>
        <w:t>controlling</w:t>
      </w:r>
      <w:r>
        <w:rPr>
          <w:spacing w:val="-3"/>
        </w:rPr>
        <w:t xml:space="preserve"> </w:t>
      </w:r>
      <w:r>
        <w:t>party</w:t>
      </w:r>
      <w:r>
        <w:rPr>
          <w:spacing w:val="-2"/>
        </w:rPr>
        <w:t xml:space="preserve"> </w:t>
      </w:r>
      <w:r>
        <w:t>is</w:t>
      </w:r>
      <w:r>
        <w:rPr>
          <w:spacing w:val="-2"/>
        </w:rPr>
        <w:t xml:space="preserve"> </w:t>
      </w:r>
      <w:r>
        <w:t>East</w:t>
      </w:r>
      <w:r>
        <w:rPr>
          <w:spacing w:val="-4"/>
        </w:rPr>
        <w:t xml:space="preserve"> </w:t>
      </w:r>
      <w:r>
        <w:t>Lancashire</w:t>
      </w:r>
      <w:r>
        <w:rPr>
          <w:spacing w:val="-2"/>
        </w:rPr>
        <w:t xml:space="preserve"> </w:t>
      </w:r>
      <w:r>
        <w:t>Learning</w:t>
      </w:r>
      <w:r>
        <w:rPr>
          <w:spacing w:val="-3"/>
        </w:rPr>
        <w:t xml:space="preserve"> </w:t>
      </w:r>
      <w:r>
        <w:t>Group</w:t>
      </w:r>
      <w:r>
        <w:rPr>
          <w:spacing w:val="-1"/>
        </w:rPr>
        <w:t xml:space="preserve"> </w:t>
      </w:r>
      <w:r>
        <w:t>(formerly</w:t>
      </w:r>
      <w:r>
        <w:rPr>
          <w:spacing w:val="-4"/>
        </w:rPr>
        <w:t xml:space="preserve"> </w:t>
      </w:r>
      <w:r>
        <w:t>Nelson</w:t>
      </w:r>
      <w:r>
        <w:rPr>
          <w:spacing w:val="-3"/>
        </w:rPr>
        <w:t xml:space="preserve"> </w:t>
      </w:r>
      <w:r>
        <w:t>&amp;</w:t>
      </w:r>
      <w:r>
        <w:rPr>
          <w:spacing w:val="-1"/>
        </w:rPr>
        <w:t xml:space="preserve"> </w:t>
      </w:r>
      <w:r>
        <w:t>Colne</w:t>
      </w:r>
      <w:r>
        <w:rPr>
          <w:spacing w:val="-2"/>
        </w:rPr>
        <w:t xml:space="preserve"> </w:t>
      </w:r>
      <w:r>
        <w:t>College</w:t>
      </w:r>
      <w:r>
        <w:rPr>
          <w:spacing w:val="-2"/>
        </w:rPr>
        <w:t xml:space="preserve"> </w:t>
      </w:r>
      <w:r>
        <w:t>Group) by virtue of its total controlling shareholding.</w:t>
      </w:r>
    </w:p>
    <w:p w14:paraId="450680E1" w14:textId="77777777" w:rsidR="005C1CF4" w:rsidRDefault="005C1CF4">
      <w:pPr>
        <w:pStyle w:val="BodyText"/>
        <w:spacing w:before="1"/>
      </w:pPr>
    </w:p>
    <w:p w14:paraId="258B1CBE" w14:textId="77777777" w:rsidR="005C1CF4" w:rsidRDefault="00000000">
      <w:pPr>
        <w:pStyle w:val="BodyText"/>
        <w:ind w:left="285" w:right="636"/>
      </w:pPr>
      <w:r>
        <w:t>This company is a wholly owned subsidiary of East Lancashire Learning Group (formerly Nelson &amp; Colne College</w:t>
      </w:r>
      <w:r>
        <w:rPr>
          <w:spacing w:val="-4"/>
        </w:rPr>
        <w:t xml:space="preserve"> </w:t>
      </w:r>
      <w:r>
        <w:t>Group),</w:t>
      </w:r>
      <w:r>
        <w:rPr>
          <w:spacing w:val="-5"/>
        </w:rPr>
        <w:t xml:space="preserve"> </w:t>
      </w:r>
      <w:r>
        <w:t>a</w:t>
      </w:r>
      <w:r>
        <w:rPr>
          <w:spacing w:val="-2"/>
        </w:rPr>
        <w:t xml:space="preserve"> </w:t>
      </w:r>
      <w:r>
        <w:t>corporation</w:t>
      </w:r>
      <w:r>
        <w:rPr>
          <w:spacing w:val="-3"/>
        </w:rPr>
        <w:t xml:space="preserve"> </w:t>
      </w:r>
      <w:r>
        <w:t>formed</w:t>
      </w:r>
      <w:r>
        <w:rPr>
          <w:spacing w:val="-2"/>
        </w:rPr>
        <w:t xml:space="preserve"> </w:t>
      </w:r>
      <w:r>
        <w:t>under</w:t>
      </w:r>
      <w:r>
        <w:rPr>
          <w:spacing w:val="-2"/>
        </w:rPr>
        <w:t xml:space="preserve"> </w:t>
      </w:r>
      <w:r>
        <w:t>the</w:t>
      </w:r>
      <w:r>
        <w:rPr>
          <w:spacing w:val="-4"/>
        </w:rPr>
        <w:t xml:space="preserve"> </w:t>
      </w:r>
      <w:r>
        <w:t>Further</w:t>
      </w:r>
      <w:r>
        <w:rPr>
          <w:spacing w:val="-2"/>
        </w:rPr>
        <w:t xml:space="preserve"> </w:t>
      </w:r>
      <w:r>
        <w:t>and</w:t>
      </w:r>
      <w:r>
        <w:rPr>
          <w:spacing w:val="-3"/>
        </w:rPr>
        <w:t xml:space="preserve"> </w:t>
      </w:r>
      <w:r>
        <w:t>Higher</w:t>
      </w:r>
      <w:r>
        <w:rPr>
          <w:spacing w:val="-2"/>
        </w:rPr>
        <w:t xml:space="preserve"> </w:t>
      </w:r>
      <w:r>
        <w:t>Education</w:t>
      </w:r>
      <w:r>
        <w:rPr>
          <w:spacing w:val="-3"/>
        </w:rPr>
        <w:t xml:space="preserve"> </w:t>
      </w:r>
      <w:r>
        <w:t>Acts</w:t>
      </w:r>
      <w:r>
        <w:rPr>
          <w:spacing w:val="-1"/>
        </w:rPr>
        <w:t xml:space="preserve"> </w:t>
      </w:r>
      <w:r>
        <w:t>1992</w:t>
      </w:r>
      <w:r>
        <w:rPr>
          <w:spacing w:val="-2"/>
        </w:rPr>
        <w:t xml:space="preserve"> </w:t>
      </w:r>
      <w:r>
        <w:t>and</w:t>
      </w:r>
      <w:r>
        <w:rPr>
          <w:spacing w:val="-4"/>
        </w:rPr>
        <w:t xml:space="preserve"> </w:t>
      </w:r>
      <w:r>
        <w:t>for</w:t>
      </w:r>
      <w:r>
        <w:rPr>
          <w:spacing w:val="-4"/>
        </w:rPr>
        <w:t xml:space="preserve"> </w:t>
      </w:r>
      <w:r>
        <w:t>which</w:t>
      </w:r>
      <w:r>
        <w:rPr>
          <w:spacing w:val="-4"/>
        </w:rPr>
        <w:t xml:space="preserve"> </w:t>
      </w:r>
      <w:r>
        <w:t>group accounts are prepared.</w:t>
      </w:r>
    </w:p>
    <w:p w14:paraId="64DA792A" w14:textId="77777777" w:rsidR="005C1CF4" w:rsidRDefault="00000000">
      <w:pPr>
        <w:pStyle w:val="BodyText"/>
        <w:spacing w:before="267"/>
        <w:ind w:left="285" w:right="636"/>
      </w:pPr>
      <w:r>
        <w:t>The</w:t>
      </w:r>
      <w:r>
        <w:rPr>
          <w:spacing w:val="-3"/>
        </w:rPr>
        <w:t xml:space="preserve"> </w:t>
      </w:r>
      <w:r>
        <w:t>consolidated</w:t>
      </w:r>
      <w:r>
        <w:rPr>
          <w:spacing w:val="-3"/>
        </w:rPr>
        <w:t xml:space="preserve"> </w:t>
      </w:r>
      <w:r>
        <w:t>financial</w:t>
      </w:r>
      <w:r>
        <w:rPr>
          <w:spacing w:val="-4"/>
        </w:rPr>
        <w:t xml:space="preserve"> </w:t>
      </w:r>
      <w:r>
        <w:t>statements</w:t>
      </w:r>
      <w:r>
        <w:rPr>
          <w:spacing w:val="-4"/>
        </w:rPr>
        <w:t xml:space="preserve"> </w:t>
      </w:r>
      <w:r>
        <w:t>of</w:t>
      </w:r>
      <w:r>
        <w:rPr>
          <w:spacing w:val="-2"/>
        </w:rPr>
        <w:t xml:space="preserve"> </w:t>
      </w:r>
      <w:r>
        <w:t>East</w:t>
      </w:r>
      <w:r>
        <w:rPr>
          <w:spacing w:val="-3"/>
        </w:rPr>
        <w:t xml:space="preserve"> </w:t>
      </w:r>
      <w:r>
        <w:t>Lancashire</w:t>
      </w:r>
      <w:r>
        <w:rPr>
          <w:spacing w:val="-3"/>
        </w:rPr>
        <w:t xml:space="preserve"> </w:t>
      </w:r>
      <w:r>
        <w:t>Learning</w:t>
      </w:r>
      <w:r>
        <w:rPr>
          <w:spacing w:val="-3"/>
        </w:rPr>
        <w:t xml:space="preserve"> </w:t>
      </w:r>
      <w:r>
        <w:t>Group</w:t>
      </w:r>
      <w:r>
        <w:rPr>
          <w:spacing w:val="-3"/>
        </w:rPr>
        <w:t xml:space="preserve"> </w:t>
      </w:r>
      <w:r>
        <w:t>(formerly Nelson</w:t>
      </w:r>
      <w:r>
        <w:rPr>
          <w:spacing w:val="-3"/>
        </w:rPr>
        <w:t xml:space="preserve"> </w:t>
      </w:r>
      <w:r>
        <w:t>&amp;</w:t>
      </w:r>
      <w:r>
        <w:rPr>
          <w:spacing w:val="-3"/>
        </w:rPr>
        <w:t xml:space="preserve"> </w:t>
      </w:r>
      <w:r>
        <w:t>Colne</w:t>
      </w:r>
      <w:r>
        <w:rPr>
          <w:spacing w:val="-3"/>
        </w:rPr>
        <w:t xml:space="preserve"> </w:t>
      </w:r>
      <w:r>
        <w:t>College Group) may be obtained from:</w:t>
      </w:r>
    </w:p>
    <w:p w14:paraId="2C673FCA" w14:textId="77777777" w:rsidR="005C1CF4" w:rsidRDefault="00000000">
      <w:pPr>
        <w:pStyle w:val="BodyText"/>
        <w:spacing w:before="1"/>
        <w:ind w:left="285" w:right="6970"/>
      </w:pPr>
      <w:r>
        <w:t>East</w:t>
      </w:r>
      <w:r>
        <w:rPr>
          <w:spacing w:val="-10"/>
        </w:rPr>
        <w:t xml:space="preserve"> </w:t>
      </w:r>
      <w:r>
        <w:t>Lancashire</w:t>
      </w:r>
      <w:r>
        <w:rPr>
          <w:spacing w:val="-12"/>
        </w:rPr>
        <w:t xml:space="preserve"> </w:t>
      </w:r>
      <w:r>
        <w:t>Learning</w:t>
      </w:r>
      <w:r>
        <w:rPr>
          <w:spacing w:val="-11"/>
        </w:rPr>
        <w:t xml:space="preserve"> </w:t>
      </w:r>
      <w:r>
        <w:t>Group Scotland Road</w:t>
      </w:r>
    </w:p>
    <w:p w14:paraId="1006E1B5" w14:textId="77777777" w:rsidR="005C1CF4" w:rsidRDefault="00000000">
      <w:pPr>
        <w:pStyle w:val="BodyText"/>
        <w:ind w:left="285"/>
      </w:pPr>
      <w:r>
        <w:rPr>
          <w:spacing w:val="-2"/>
        </w:rPr>
        <w:t>Nelson</w:t>
      </w:r>
    </w:p>
    <w:p w14:paraId="730D8E81" w14:textId="77777777" w:rsidR="005C1CF4" w:rsidRDefault="00000000">
      <w:pPr>
        <w:pStyle w:val="BodyText"/>
        <w:ind w:left="285" w:right="8727"/>
      </w:pPr>
      <w:r>
        <w:t>United</w:t>
      </w:r>
      <w:r>
        <w:rPr>
          <w:spacing w:val="-13"/>
        </w:rPr>
        <w:t xml:space="preserve"> </w:t>
      </w:r>
      <w:r>
        <w:t>Kingdom BB9 7YT</w:t>
      </w:r>
    </w:p>
    <w:sectPr w:rsidR="005C1CF4">
      <w:headerReference w:type="default" r:id="rId20"/>
      <w:footerReference w:type="default" r:id="rId21"/>
      <w:pgSz w:w="11910" w:h="16840"/>
      <w:pgMar w:top="2460" w:right="425" w:bottom="1200" w:left="708" w:header="427"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40AC" w14:textId="77777777" w:rsidR="0014631D" w:rsidRDefault="0014631D">
      <w:r>
        <w:separator/>
      </w:r>
    </w:p>
  </w:endnote>
  <w:endnote w:type="continuationSeparator" w:id="0">
    <w:p w14:paraId="16E47A66" w14:textId="77777777" w:rsidR="0014631D" w:rsidRDefault="0014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3">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694D" w14:textId="77777777" w:rsidR="005C1CF4" w:rsidRDefault="00000000">
    <w:pPr>
      <w:pStyle w:val="BodyText"/>
      <w:spacing w:line="14" w:lineRule="auto"/>
      <w:rPr>
        <w:sz w:val="20"/>
      </w:rPr>
    </w:pPr>
    <w:r>
      <w:rPr>
        <w:noProof/>
        <w:sz w:val="20"/>
      </w:rPr>
      <mc:AlternateContent>
        <mc:Choice Requires="wps">
          <w:drawing>
            <wp:anchor distT="0" distB="0" distL="0" distR="0" simplePos="0" relativeHeight="487007232" behindDoc="1" locked="0" layoutInCell="1" allowOverlap="1" wp14:anchorId="7C6263EC" wp14:editId="65A04C8B">
              <wp:simplePos x="0" y="0"/>
              <wp:positionH relativeFrom="page">
                <wp:posOffset>3708527</wp:posOffset>
              </wp:positionH>
              <wp:positionV relativeFrom="page">
                <wp:posOffset>9917379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92A0F68" w14:textId="77777777" w:rsidR="005C1CF4"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C6263EC" id="_x0000_t202" coordsize="21600,21600" o:spt="202" path="m,l,21600r21600,l21600,xe">
              <v:stroke joinstyle="miter"/>
              <v:path gradientshapeok="t" o:connecttype="rect"/>
            </v:shapetype>
            <v:shape id="Textbox 2" o:spid="_x0000_s1027" type="#_x0000_t202" style="position:absolute;margin-left:292pt;margin-top:780.9pt;width:12.6pt;height:13.05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" filled="f" stroked="f">
              <v:textbox inset="0,0,0,0">
                <w:txbxContent>
                  <w:p w14:paraId="692A0F68" w14:textId="77777777" w:rsidR="005C1CF4"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C756" w14:textId="77777777" w:rsidR="005C1CF4" w:rsidRDefault="00000000">
    <w:pPr>
      <w:pStyle w:val="BodyText"/>
      <w:spacing w:line="14" w:lineRule="auto"/>
      <w:rPr>
        <w:sz w:val="20"/>
      </w:rPr>
    </w:pPr>
    <w:r>
      <w:rPr>
        <w:noProof/>
        <w:sz w:val="20"/>
      </w:rPr>
      <mc:AlternateContent>
        <mc:Choice Requires="wps">
          <w:drawing>
            <wp:anchor distT="0" distB="0" distL="0" distR="0" simplePos="0" relativeHeight="487009280" behindDoc="1" locked="0" layoutInCell="1" allowOverlap="1" wp14:anchorId="36864DDC" wp14:editId="5965D2ED">
              <wp:simplePos x="0" y="0"/>
              <wp:positionH relativeFrom="page">
                <wp:posOffset>3708527</wp:posOffset>
              </wp:positionH>
              <wp:positionV relativeFrom="page">
                <wp:posOffset>9917379</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6A9E40" w14:textId="77777777" w:rsidR="005C1CF4"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6864DDC" id="_x0000_t202" coordsize="21600,21600" o:spt="202" path="m,l,21600r21600,l21600,xe">
              <v:stroke joinstyle="miter"/>
              <v:path gradientshapeok="t" o:connecttype="rect"/>
            </v:shapetype>
            <v:shape id="Textbox 6" o:spid="_x0000_s1030" type="#_x0000_t202" style="position:absolute;margin-left:292pt;margin-top:780.9pt;width:12.6pt;height:13.05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" filled="f" stroked="f">
              <v:textbox inset="0,0,0,0">
                <w:txbxContent>
                  <w:p w14:paraId="1B6A9E40" w14:textId="77777777" w:rsidR="005C1CF4"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50BB" w14:textId="77777777" w:rsidR="005C1CF4" w:rsidRDefault="00000000">
    <w:pPr>
      <w:pStyle w:val="BodyText"/>
      <w:spacing w:line="14" w:lineRule="auto"/>
      <w:rPr>
        <w:sz w:val="20"/>
      </w:rPr>
    </w:pPr>
    <w:r>
      <w:rPr>
        <w:noProof/>
        <w:sz w:val="20"/>
      </w:rPr>
      <mc:AlternateContent>
        <mc:Choice Requires="wps">
          <w:drawing>
            <wp:anchor distT="0" distB="0" distL="0" distR="0" simplePos="0" relativeHeight="487010304" behindDoc="1" locked="0" layoutInCell="1" allowOverlap="1" wp14:anchorId="45C9AF83" wp14:editId="655F001E">
              <wp:simplePos x="0" y="0"/>
              <wp:positionH relativeFrom="page">
                <wp:posOffset>3708527</wp:posOffset>
              </wp:positionH>
              <wp:positionV relativeFrom="page">
                <wp:posOffset>9917379</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303A56F" w14:textId="77777777" w:rsidR="005C1CF4"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5C9AF83" id="_x0000_t202" coordsize="21600,21600" o:spt="202" path="m,l,21600r21600,l21600,xe">
              <v:stroke joinstyle="miter"/>
              <v:path gradientshapeok="t" o:connecttype="rect"/>
            </v:shapetype>
            <v:shape id="Textbox 9" o:spid="_x0000_s1031" type="#_x0000_t202" style="position:absolute;margin-left:292pt;margin-top:780.9pt;width:12.6pt;height:13.05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" filled="f" stroked="f">
              <v:textbox inset="0,0,0,0">
                <w:txbxContent>
                  <w:p w14:paraId="6303A56F" w14:textId="77777777" w:rsidR="005C1CF4"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609F" w14:textId="77777777" w:rsidR="005C1CF4" w:rsidRDefault="00000000">
    <w:pPr>
      <w:pStyle w:val="BodyText"/>
      <w:spacing w:line="14" w:lineRule="auto"/>
      <w:rPr>
        <w:sz w:val="20"/>
      </w:rPr>
    </w:pPr>
    <w:r>
      <w:rPr>
        <w:noProof/>
        <w:sz w:val="20"/>
      </w:rPr>
      <mc:AlternateContent>
        <mc:Choice Requires="wps">
          <w:drawing>
            <wp:anchor distT="0" distB="0" distL="0" distR="0" simplePos="0" relativeHeight="487012352" behindDoc="1" locked="0" layoutInCell="1" allowOverlap="1" wp14:anchorId="547E4A1E" wp14:editId="0BEE3439">
              <wp:simplePos x="0" y="0"/>
              <wp:positionH relativeFrom="page">
                <wp:posOffset>3671951</wp:posOffset>
              </wp:positionH>
              <wp:positionV relativeFrom="page">
                <wp:posOffset>9917379</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65E2D00" w14:textId="77777777" w:rsidR="005C1CF4"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547E4A1E" id="_x0000_t202" coordsize="21600,21600" o:spt="202" path="m,l,21600r21600,l21600,xe">
              <v:stroke joinstyle="miter"/>
              <v:path gradientshapeok="t" o:connecttype="rect"/>
            </v:shapetype>
            <v:shape id="Textbox 13" o:spid="_x0000_s1034" type="#_x0000_t202" style="position:absolute;margin-left:289.15pt;margin-top:780.9pt;width:18.3pt;height:13.05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" filled="f" stroked="f">
              <v:textbox inset="0,0,0,0">
                <w:txbxContent>
                  <w:p w14:paraId="465E2D00" w14:textId="77777777" w:rsidR="005C1CF4"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A24E" w14:textId="77777777" w:rsidR="005C1CF4" w:rsidRDefault="00000000">
    <w:pPr>
      <w:pStyle w:val="BodyText"/>
      <w:spacing w:line="14" w:lineRule="auto"/>
      <w:rPr>
        <w:sz w:val="20"/>
      </w:rPr>
    </w:pPr>
    <w:r>
      <w:rPr>
        <w:noProof/>
        <w:sz w:val="20"/>
      </w:rPr>
      <mc:AlternateContent>
        <mc:Choice Requires="wps">
          <w:drawing>
            <wp:anchor distT="0" distB="0" distL="0" distR="0" simplePos="0" relativeHeight="487013888" behindDoc="1" locked="0" layoutInCell="1" allowOverlap="1" wp14:anchorId="2AC0651E" wp14:editId="31F40744">
              <wp:simplePos x="0" y="0"/>
              <wp:positionH relativeFrom="page">
                <wp:posOffset>3671951</wp:posOffset>
              </wp:positionH>
              <wp:positionV relativeFrom="page">
                <wp:posOffset>9917379</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26EDA5B" w14:textId="77777777" w:rsidR="005C1CF4"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2AC0651E" id="_x0000_t202" coordsize="21600,21600" o:spt="202" path="m,l,21600r21600,l21600,xe">
              <v:stroke joinstyle="miter"/>
              <v:path gradientshapeok="t" o:connecttype="rect"/>
            </v:shapetype>
            <v:shape id="Textbox 17" o:spid="_x0000_s1036" type="#_x0000_t202" style="position:absolute;margin-left:289.15pt;margin-top:780.9pt;width:18.3pt;height:13.05pt;z-index:-163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bmAEAACE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" filled="f" stroked="f">
              <v:textbox inset="0,0,0,0">
                <w:txbxContent>
                  <w:p w14:paraId="126EDA5B" w14:textId="77777777" w:rsidR="005C1CF4"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5E11" w14:textId="77777777" w:rsidR="005C1CF4" w:rsidRDefault="00000000">
    <w:pPr>
      <w:pStyle w:val="BodyText"/>
      <w:spacing w:line="14" w:lineRule="auto"/>
      <w:rPr>
        <w:sz w:val="20"/>
      </w:rPr>
    </w:pPr>
    <w:r>
      <w:rPr>
        <w:noProof/>
        <w:sz w:val="20"/>
      </w:rPr>
      <mc:AlternateContent>
        <mc:Choice Requires="wps">
          <w:drawing>
            <wp:anchor distT="0" distB="0" distL="0" distR="0" simplePos="0" relativeHeight="487015424" behindDoc="1" locked="0" layoutInCell="1" allowOverlap="1" wp14:anchorId="19BA0503" wp14:editId="105F105F">
              <wp:simplePos x="0" y="0"/>
              <wp:positionH relativeFrom="page">
                <wp:posOffset>3671951</wp:posOffset>
              </wp:positionH>
              <wp:positionV relativeFrom="page">
                <wp:posOffset>9917379</wp:posOffset>
              </wp:positionV>
              <wp:extent cx="2324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428CAA9" w14:textId="77777777" w:rsidR="005C1CF4"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19BA0503" id="_x0000_t202" coordsize="21600,21600" o:spt="202" path="m,l,21600r21600,l21600,xe">
              <v:stroke joinstyle="miter"/>
              <v:path gradientshapeok="t" o:connecttype="rect"/>
            </v:shapetype>
            <v:shape id="Textbox 22" o:spid="_x0000_s1038" type="#_x0000_t202" style="position:absolute;margin-left:289.15pt;margin-top:780.9pt;width:18.3pt;height:13.05pt;z-index:-163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" filled="f" stroked="f">
              <v:textbox inset="0,0,0,0">
                <w:txbxContent>
                  <w:p w14:paraId="6428CAA9" w14:textId="77777777" w:rsidR="005C1CF4"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915E" w14:textId="77777777" w:rsidR="0014631D" w:rsidRDefault="0014631D">
      <w:r>
        <w:separator/>
      </w:r>
    </w:p>
  </w:footnote>
  <w:footnote w:type="continuationSeparator" w:id="0">
    <w:p w14:paraId="63C6B441" w14:textId="77777777" w:rsidR="0014631D" w:rsidRDefault="0014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D522" w14:textId="77777777" w:rsidR="005C1CF4" w:rsidRDefault="00000000">
    <w:pPr>
      <w:pStyle w:val="BodyText"/>
      <w:spacing w:line="14" w:lineRule="auto"/>
      <w:rPr>
        <w:sz w:val="20"/>
      </w:rPr>
    </w:pPr>
    <w:r>
      <w:rPr>
        <w:noProof/>
        <w:sz w:val="20"/>
      </w:rPr>
      <w:drawing>
        <wp:anchor distT="0" distB="0" distL="0" distR="0" simplePos="0" relativeHeight="487006720" behindDoc="1" locked="0" layoutInCell="1" allowOverlap="1" wp14:anchorId="42A5E7F4" wp14:editId="5360F650">
          <wp:simplePos x="0" y="0"/>
          <wp:positionH relativeFrom="page">
            <wp:posOffset>3256915</wp:posOffset>
          </wp:positionH>
          <wp:positionV relativeFrom="page">
            <wp:posOffset>271271</wp:posOffset>
          </wp:positionV>
          <wp:extent cx="1042669" cy="862583"/>
          <wp:effectExtent l="0" t="0" r="0" b="0"/>
          <wp:wrapNone/>
          <wp:docPr id="1" name="Image 1" descr="East Lancashire Learning Group Energy Services L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ast Lancashire Learning Group Energy Services Ltd logo"/>
                  <pic:cNvPicPr/>
                </pic:nvPicPr>
                <pic:blipFill>
                  <a:blip r:embed="rId1" cstate="print"/>
                  <a:stretch>
                    <a:fillRect/>
                  </a:stretch>
                </pic:blipFill>
                <pic:spPr>
                  <a:xfrm>
                    <a:off x="0" y="0"/>
                    <a:ext cx="1042669" cy="86258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FCA1" w14:textId="77777777" w:rsidR="005C1CF4" w:rsidRDefault="00000000">
    <w:pPr>
      <w:pStyle w:val="BodyText"/>
      <w:spacing w:line="14" w:lineRule="auto"/>
      <w:rPr>
        <w:sz w:val="20"/>
      </w:rPr>
    </w:pPr>
    <w:r>
      <w:rPr>
        <w:noProof/>
        <w:sz w:val="20"/>
      </w:rPr>
      <w:drawing>
        <wp:anchor distT="0" distB="0" distL="0" distR="0" simplePos="0" relativeHeight="487007744" behindDoc="1" locked="0" layoutInCell="1" allowOverlap="1" wp14:anchorId="51A55B6B" wp14:editId="65135899">
          <wp:simplePos x="0" y="0"/>
          <wp:positionH relativeFrom="page">
            <wp:posOffset>3256915</wp:posOffset>
          </wp:positionH>
          <wp:positionV relativeFrom="page">
            <wp:posOffset>271271</wp:posOffset>
          </wp:positionV>
          <wp:extent cx="1042669" cy="862583"/>
          <wp:effectExtent l="0" t="0" r="0" b="0"/>
          <wp:wrapNone/>
          <wp:docPr id="3" name="Image 3" descr="East Lancashire Learning Group Energy Services L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ast Lancashire Learning Group Energy Services Ltd logo"/>
                  <pic:cNvPicPr/>
                </pic:nvPicPr>
                <pic:blipFill>
                  <a:blip r:embed="rId1" cstate="print"/>
                  <a:stretch>
                    <a:fillRect/>
                  </a:stretch>
                </pic:blipFill>
                <pic:spPr>
                  <a:xfrm>
                    <a:off x="0" y="0"/>
                    <a:ext cx="1042669" cy="862583"/>
                  </a:xfrm>
                  <a:prstGeom prst="rect">
                    <a:avLst/>
                  </a:prstGeom>
                </pic:spPr>
              </pic:pic>
            </a:graphicData>
          </a:graphic>
        </wp:anchor>
      </w:drawing>
    </w:r>
    <w:r>
      <w:rPr>
        <w:noProof/>
        <w:sz w:val="20"/>
      </w:rPr>
      <mc:AlternateContent>
        <mc:Choice Requires="wps">
          <w:drawing>
            <wp:anchor distT="0" distB="0" distL="0" distR="0" simplePos="0" relativeHeight="487008256" behindDoc="1" locked="0" layoutInCell="1" allowOverlap="1" wp14:anchorId="535DB778" wp14:editId="4D544D83">
              <wp:simplePos x="0" y="0"/>
              <wp:positionH relativeFrom="page">
                <wp:posOffset>2584830</wp:posOffset>
              </wp:positionH>
              <wp:positionV relativeFrom="page">
                <wp:posOffset>1391538</wp:posOffset>
              </wp:positionV>
              <wp:extent cx="2394585"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585" cy="203835"/>
                      </a:xfrm>
                      <a:prstGeom prst="rect">
                        <a:avLst/>
                      </a:prstGeom>
                    </wps:spPr>
                    <wps:txbx>
                      <w:txbxContent>
                        <w:p w14:paraId="7EB52C4A" w14:textId="77777777" w:rsidR="005C1CF4" w:rsidRDefault="00000000">
                          <w:pPr>
                            <w:spacing w:line="306" w:lineRule="exact"/>
                            <w:ind w:left="20"/>
                            <w:rPr>
                              <w:b/>
                              <w:sz w:val="28"/>
                            </w:rPr>
                          </w:pPr>
                          <w:r>
                            <w:rPr>
                              <w:b/>
                              <w:sz w:val="28"/>
                            </w:rPr>
                            <w:t>ELLG</w:t>
                          </w:r>
                          <w:r>
                            <w:rPr>
                              <w:b/>
                              <w:spacing w:val="-5"/>
                              <w:sz w:val="28"/>
                            </w:rPr>
                            <w:t xml:space="preserve"> </w:t>
                          </w:r>
                          <w:r>
                            <w:rPr>
                              <w:b/>
                              <w:sz w:val="28"/>
                            </w:rPr>
                            <w:t>ENERGY</w:t>
                          </w:r>
                          <w:r>
                            <w:rPr>
                              <w:b/>
                              <w:spacing w:val="-4"/>
                              <w:sz w:val="28"/>
                            </w:rPr>
                            <w:t xml:space="preserve"> </w:t>
                          </w:r>
                          <w:r>
                            <w:rPr>
                              <w:b/>
                              <w:sz w:val="28"/>
                            </w:rPr>
                            <w:t>SERVICES</w:t>
                          </w:r>
                          <w:r>
                            <w:rPr>
                              <w:b/>
                              <w:spacing w:val="-6"/>
                              <w:sz w:val="28"/>
                            </w:rPr>
                            <w:t xml:space="preserve"> </w:t>
                          </w:r>
                          <w:r>
                            <w:rPr>
                              <w:b/>
                              <w:spacing w:val="-2"/>
                              <w:sz w:val="28"/>
                            </w:rPr>
                            <w:t>LIMITED</w:t>
                          </w:r>
                        </w:p>
                      </w:txbxContent>
                    </wps:txbx>
                    <wps:bodyPr wrap="square" lIns="0" tIns="0" rIns="0" bIns="0" rtlCol="0">
                      <a:noAutofit/>
                    </wps:bodyPr>
                  </wps:wsp>
                </a:graphicData>
              </a:graphic>
            </wp:anchor>
          </w:drawing>
        </mc:Choice>
        <mc:Fallback>
          <w:pict>
            <v:shapetype w14:anchorId="535DB778" id="_x0000_t202" coordsize="21600,21600" o:spt="202" path="m,l,21600r21600,l21600,xe">
              <v:stroke joinstyle="miter"/>
              <v:path gradientshapeok="t" o:connecttype="rect"/>
            </v:shapetype>
            <v:shape id="Textbox 4" o:spid="_x0000_s1028" type="#_x0000_t202" style="position:absolute;margin-left:203.55pt;margin-top:109.55pt;width:188.55pt;height:16.05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" filled="f" stroked="f">
              <v:textbox inset="0,0,0,0">
                <w:txbxContent>
                  <w:p w14:paraId="7EB52C4A" w14:textId="77777777" w:rsidR="005C1CF4" w:rsidRDefault="00000000">
                    <w:pPr>
                      <w:spacing w:line="306" w:lineRule="exact"/>
                      <w:ind w:left="20"/>
                      <w:rPr>
                        <w:b/>
                        <w:sz w:val="28"/>
                      </w:rPr>
                    </w:pPr>
                    <w:r>
                      <w:rPr>
                        <w:b/>
                        <w:sz w:val="28"/>
                      </w:rPr>
                      <w:t>ELLG</w:t>
                    </w:r>
                    <w:r>
                      <w:rPr>
                        <w:b/>
                        <w:spacing w:val="-5"/>
                        <w:sz w:val="28"/>
                      </w:rPr>
                      <w:t xml:space="preserve"> </w:t>
                    </w:r>
                    <w:r>
                      <w:rPr>
                        <w:b/>
                        <w:sz w:val="28"/>
                      </w:rPr>
                      <w:t>ENERGY</w:t>
                    </w:r>
                    <w:r>
                      <w:rPr>
                        <w:b/>
                        <w:spacing w:val="-4"/>
                        <w:sz w:val="28"/>
                      </w:rPr>
                      <w:t xml:space="preserve"> </w:t>
                    </w:r>
                    <w:r>
                      <w:rPr>
                        <w:b/>
                        <w:sz w:val="28"/>
                      </w:rPr>
                      <w:t>SERVICES</w:t>
                    </w:r>
                    <w:r>
                      <w:rPr>
                        <w:b/>
                        <w:spacing w:val="-6"/>
                        <w:sz w:val="28"/>
                      </w:rPr>
                      <w:t xml:space="preserve"> </w:t>
                    </w:r>
                    <w:r>
                      <w:rPr>
                        <w:b/>
                        <w:spacing w:val="-2"/>
                        <w:sz w:val="28"/>
                      </w:rPr>
                      <w:t>LIMITED</w:t>
                    </w:r>
                  </w:p>
                </w:txbxContent>
              </v:textbox>
              <w10:wrap anchorx="page" anchory="page"/>
            </v:shape>
          </w:pict>
        </mc:Fallback>
      </mc:AlternateContent>
    </w:r>
    <w:r>
      <w:rPr>
        <w:noProof/>
        <w:sz w:val="20"/>
      </w:rPr>
      <mc:AlternateContent>
        <mc:Choice Requires="wps">
          <w:drawing>
            <wp:anchor distT="0" distB="0" distL="0" distR="0" simplePos="0" relativeHeight="487008768" behindDoc="1" locked="0" layoutInCell="1" allowOverlap="1" wp14:anchorId="362E690A" wp14:editId="2D80854B">
              <wp:simplePos x="0" y="0"/>
              <wp:positionH relativeFrom="page">
                <wp:posOffset>2157729</wp:posOffset>
              </wp:positionH>
              <wp:positionV relativeFrom="page">
                <wp:posOffset>1726818</wp:posOffset>
              </wp:positionV>
              <wp:extent cx="3246120" cy="2038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120" cy="203835"/>
                      </a:xfrm>
                      <a:prstGeom prst="rect">
                        <a:avLst/>
                      </a:prstGeom>
                    </wps:spPr>
                    <wps:txbx>
                      <w:txbxContent>
                        <w:p w14:paraId="187A3ECB" w14:textId="77777777" w:rsidR="005C1CF4" w:rsidRDefault="00000000">
                          <w:pPr>
                            <w:spacing w:line="306" w:lineRule="exact"/>
                            <w:ind w:left="20"/>
                            <w:rPr>
                              <w:sz w:val="28"/>
                            </w:rPr>
                          </w:pPr>
                          <w:r>
                            <w:rPr>
                              <w:sz w:val="28"/>
                            </w:rPr>
                            <w:t>(FORMERLY</w:t>
                          </w:r>
                          <w:r>
                            <w:rPr>
                              <w:spacing w:val="-9"/>
                              <w:sz w:val="28"/>
                            </w:rPr>
                            <w:t xml:space="preserve"> </w:t>
                          </w:r>
                          <w:r>
                            <w:rPr>
                              <w:sz w:val="28"/>
                            </w:rPr>
                            <w:t>NCC</w:t>
                          </w:r>
                          <w:r>
                            <w:rPr>
                              <w:spacing w:val="-7"/>
                              <w:sz w:val="28"/>
                            </w:rPr>
                            <w:t xml:space="preserve"> </w:t>
                          </w:r>
                          <w:r>
                            <w:rPr>
                              <w:sz w:val="28"/>
                            </w:rPr>
                            <w:t>ENERGY</w:t>
                          </w:r>
                          <w:r>
                            <w:rPr>
                              <w:spacing w:val="-5"/>
                              <w:sz w:val="28"/>
                            </w:rPr>
                            <w:t xml:space="preserve"> </w:t>
                          </w:r>
                          <w:r>
                            <w:rPr>
                              <w:sz w:val="28"/>
                            </w:rPr>
                            <w:t>SERVICES</w:t>
                          </w:r>
                          <w:r>
                            <w:rPr>
                              <w:spacing w:val="-7"/>
                              <w:sz w:val="28"/>
                            </w:rPr>
                            <w:t xml:space="preserve"> </w:t>
                          </w:r>
                          <w:r>
                            <w:rPr>
                              <w:spacing w:val="-2"/>
                              <w:sz w:val="28"/>
                            </w:rPr>
                            <w:t>LIMITED)</w:t>
                          </w:r>
                        </w:p>
                      </w:txbxContent>
                    </wps:txbx>
                    <wps:bodyPr wrap="square" lIns="0" tIns="0" rIns="0" bIns="0" rtlCol="0">
                      <a:noAutofit/>
                    </wps:bodyPr>
                  </wps:wsp>
                </a:graphicData>
              </a:graphic>
            </wp:anchor>
          </w:drawing>
        </mc:Choice>
        <mc:Fallback>
          <w:pict>
            <v:shape w14:anchorId="362E690A" id="Textbox 5" o:spid="_x0000_s1029" type="#_x0000_t202" style="position:absolute;margin-left:169.9pt;margin-top:135.95pt;width:255.6pt;height:16.05pt;z-index:-163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" filled="f" stroked="f">
              <v:textbox inset="0,0,0,0">
                <w:txbxContent>
                  <w:p w14:paraId="187A3ECB" w14:textId="77777777" w:rsidR="005C1CF4" w:rsidRDefault="00000000">
                    <w:pPr>
                      <w:spacing w:line="306" w:lineRule="exact"/>
                      <w:ind w:left="20"/>
                      <w:rPr>
                        <w:sz w:val="28"/>
                      </w:rPr>
                    </w:pPr>
                    <w:r>
                      <w:rPr>
                        <w:sz w:val="28"/>
                      </w:rPr>
                      <w:t>(FORMERLY</w:t>
                    </w:r>
                    <w:r>
                      <w:rPr>
                        <w:spacing w:val="-9"/>
                        <w:sz w:val="28"/>
                      </w:rPr>
                      <w:t xml:space="preserve"> </w:t>
                    </w:r>
                    <w:r>
                      <w:rPr>
                        <w:sz w:val="28"/>
                      </w:rPr>
                      <w:t>NCC</w:t>
                    </w:r>
                    <w:r>
                      <w:rPr>
                        <w:spacing w:val="-7"/>
                        <w:sz w:val="28"/>
                      </w:rPr>
                      <w:t xml:space="preserve"> </w:t>
                    </w:r>
                    <w:r>
                      <w:rPr>
                        <w:sz w:val="28"/>
                      </w:rPr>
                      <w:t>ENERGY</w:t>
                    </w:r>
                    <w:r>
                      <w:rPr>
                        <w:spacing w:val="-5"/>
                        <w:sz w:val="28"/>
                      </w:rPr>
                      <w:t xml:space="preserve"> </w:t>
                    </w:r>
                    <w:r>
                      <w:rPr>
                        <w:sz w:val="28"/>
                      </w:rPr>
                      <w:t>SERVICES</w:t>
                    </w:r>
                    <w:r>
                      <w:rPr>
                        <w:spacing w:val="-7"/>
                        <w:sz w:val="28"/>
                      </w:rPr>
                      <w:t xml:space="preserve"> </w:t>
                    </w:r>
                    <w:r>
                      <w:rPr>
                        <w:spacing w:val="-2"/>
                        <w:sz w:val="28"/>
                      </w:rPr>
                      <w:t>LIMITED)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2DEF" w14:textId="77777777" w:rsidR="005C1CF4" w:rsidRDefault="00000000">
    <w:pPr>
      <w:pStyle w:val="BodyText"/>
      <w:spacing w:line="14" w:lineRule="auto"/>
      <w:rPr>
        <w:sz w:val="20"/>
      </w:rPr>
    </w:pPr>
    <w:r>
      <w:rPr>
        <w:noProof/>
        <w:sz w:val="20"/>
      </w:rPr>
      <w:drawing>
        <wp:anchor distT="0" distB="0" distL="0" distR="0" simplePos="0" relativeHeight="487009792" behindDoc="1" locked="0" layoutInCell="1" allowOverlap="1" wp14:anchorId="3259BE6B" wp14:editId="53CF273B">
          <wp:simplePos x="0" y="0"/>
          <wp:positionH relativeFrom="page">
            <wp:posOffset>3256915</wp:posOffset>
          </wp:positionH>
          <wp:positionV relativeFrom="page">
            <wp:posOffset>271271</wp:posOffset>
          </wp:positionV>
          <wp:extent cx="1042669" cy="862583"/>
          <wp:effectExtent l="0" t="0" r="0" b="0"/>
          <wp:wrapNone/>
          <wp:docPr id="8" name="Image 8" descr="East Lancashire Learning Group Energy Services L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East Lancashire Learning Group Energy Services Ltd logo"/>
                  <pic:cNvPicPr/>
                </pic:nvPicPr>
                <pic:blipFill>
                  <a:blip r:embed="rId1" cstate="print"/>
                  <a:stretch>
                    <a:fillRect/>
                  </a:stretch>
                </pic:blipFill>
                <pic:spPr>
                  <a:xfrm>
                    <a:off x="0" y="0"/>
                    <a:ext cx="1042669" cy="86258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F555" w14:textId="77777777" w:rsidR="005C1CF4" w:rsidRDefault="00000000">
    <w:pPr>
      <w:pStyle w:val="BodyText"/>
      <w:spacing w:line="14" w:lineRule="auto"/>
      <w:rPr>
        <w:sz w:val="20"/>
      </w:rPr>
    </w:pPr>
    <w:r>
      <w:rPr>
        <w:noProof/>
        <w:sz w:val="20"/>
      </w:rPr>
      <w:drawing>
        <wp:anchor distT="0" distB="0" distL="0" distR="0" simplePos="0" relativeHeight="487010816" behindDoc="1" locked="0" layoutInCell="1" allowOverlap="1" wp14:anchorId="08945C56" wp14:editId="04B37F1C">
          <wp:simplePos x="0" y="0"/>
          <wp:positionH relativeFrom="page">
            <wp:posOffset>3256915</wp:posOffset>
          </wp:positionH>
          <wp:positionV relativeFrom="page">
            <wp:posOffset>271271</wp:posOffset>
          </wp:positionV>
          <wp:extent cx="1042669" cy="862583"/>
          <wp:effectExtent l="0" t="0" r="0" b="0"/>
          <wp:wrapNone/>
          <wp:docPr id="10" name="Image 10" descr="East Lancashire Learning Group Energy Services L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East Lancashire Learning Group Energy Services Ltd logo"/>
                  <pic:cNvPicPr/>
                </pic:nvPicPr>
                <pic:blipFill>
                  <a:blip r:embed="rId1" cstate="print"/>
                  <a:stretch>
                    <a:fillRect/>
                  </a:stretch>
                </pic:blipFill>
                <pic:spPr>
                  <a:xfrm>
                    <a:off x="0" y="0"/>
                    <a:ext cx="1042669" cy="862583"/>
                  </a:xfrm>
                  <a:prstGeom prst="rect">
                    <a:avLst/>
                  </a:prstGeom>
                </pic:spPr>
              </pic:pic>
            </a:graphicData>
          </a:graphic>
        </wp:anchor>
      </w:drawing>
    </w:r>
    <w:r>
      <w:rPr>
        <w:noProof/>
        <w:sz w:val="20"/>
      </w:rPr>
      <mc:AlternateContent>
        <mc:Choice Requires="wps">
          <w:drawing>
            <wp:anchor distT="0" distB="0" distL="0" distR="0" simplePos="0" relativeHeight="487011328" behindDoc="1" locked="0" layoutInCell="1" allowOverlap="1" wp14:anchorId="2B089D06" wp14:editId="047CA907">
              <wp:simplePos x="0" y="0"/>
              <wp:positionH relativeFrom="page">
                <wp:posOffset>2584830</wp:posOffset>
              </wp:positionH>
              <wp:positionV relativeFrom="page">
                <wp:posOffset>1327530</wp:posOffset>
              </wp:positionV>
              <wp:extent cx="2394585" cy="2038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4585" cy="203835"/>
                      </a:xfrm>
                      <a:prstGeom prst="rect">
                        <a:avLst/>
                      </a:prstGeom>
                    </wps:spPr>
                    <wps:txbx>
                      <w:txbxContent>
                        <w:p w14:paraId="64005AD3" w14:textId="77777777" w:rsidR="005C1CF4" w:rsidRDefault="00000000">
                          <w:pPr>
                            <w:spacing w:line="306" w:lineRule="exact"/>
                            <w:ind w:left="20"/>
                            <w:rPr>
                              <w:b/>
                              <w:sz w:val="28"/>
                            </w:rPr>
                          </w:pPr>
                          <w:r>
                            <w:rPr>
                              <w:b/>
                              <w:sz w:val="28"/>
                            </w:rPr>
                            <w:t>ELLG</w:t>
                          </w:r>
                          <w:r>
                            <w:rPr>
                              <w:b/>
                              <w:spacing w:val="-5"/>
                              <w:sz w:val="28"/>
                            </w:rPr>
                            <w:t xml:space="preserve"> </w:t>
                          </w:r>
                          <w:r>
                            <w:rPr>
                              <w:b/>
                              <w:sz w:val="28"/>
                            </w:rPr>
                            <w:t>ENERGY</w:t>
                          </w:r>
                          <w:r>
                            <w:rPr>
                              <w:b/>
                              <w:spacing w:val="-4"/>
                              <w:sz w:val="28"/>
                            </w:rPr>
                            <w:t xml:space="preserve"> </w:t>
                          </w:r>
                          <w:r>
                            <w:rPr>
                              <w:b/>
                              <w:sz w:val="28"/>
                            </w:rPr>
                            <w:t>SERVICES</w:t>
                          </w:r>
                          <w:r>
                            <w:rPr>
                              <w:b/>
                              <w:spacing w:val="-6"/>
                              <w:sz w:val="28"/>
                            </w:rPr>
                            <w:t xml:space="preserve"> </w:t>
                          </w:r>
                          <w:r>
                            <w:rPr>
                              <w:b/>
                              <w:spacing w:val="-2"/>
                              <w:sz w:val="28"/>
                            </w:rPr>
                            <w:t>LIMITED</w:t>
                          </w:r>
                        </w:p>
                      </w:txbxContent>
                    </wps:txbx>
                    <wps:bodyPr wrap="square" lIns="0" tIns="0" rIns="0" bIns="0" rtlCol="0">
                      <a:noAutofit/>
                    </wps:bodyPr>
                  </wps:wsp>
                </a:graphicData>
              </a:graphic>
            </wp:anchor>
          </w:drawing>
        </mc:Choice>
        <mc:Fallback>
          <w:pict>
            <v:shapetype w14:anchorId="2B089D06" id="_x0000_t202" coordsize="21600,21600" o:spt="202" path="m,l,21600r21600,l21600,xe">
              <v:stroke joinstyle="miter"/>
              <v:path gradientshapeok="t" o:connecttype="rect"/>
            </v:shapetype>
            <v:shape id="Textbox 11" o:spid="_x0000_s1032" type="#_x0000_t202" style="position:absolute;margin-left:203.55pt;margin-top:104.55pt;width:188.55pt;height:16.05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" filled="f" stroked="f">
              <v:textbox inset="0,0,0,0">
                <w:txbxContent>
                  <w:p w14:paraId="64005AD3" w14:textId="77777777" w:rsidR="005C1CF4" w:rsidRDefault="00000000">
                    <w:pPr>
                      <w:spacing w:line="306" w:lineRule="exact"/>
                      <w:ind w:left="20"/>
                      <w:rPr>
                        <w:b/>
                        <w:sz w:val="28"/>
                      </w:rPr>
                    </w:pPr>
                    <w:r>
                      <w:rPr>
                        <w:b/>
                        <w:sz w:val="28"/>
                      </w:rPr>
                      <w:t>ELLG</w:t>
                    </w:r>
                    <w:r>
                      <w:rPr>
                        <w:b/>
                        <w:spacing w:val="-5"/>
                        <w:sz w:val="28"/>
                      </w:rPr>
                      <w:t xml:space="preserve"> </w:t>
                    </w:r>
                    <w:r>
                      <w:rPr>
                        <w:b/>
                        <w:sz w:val="28"/>
                      </w:rPr>
                      <w:t>ENERGY</w:t>
                    </w:r>
                    <w:r>
                      <w:rPr>
                        <w:b/>
                        <w:spacing w:val="-4"/>
                        <w:sz w:val="28"/>
                      </w:rPr>
                      <w:t xml:space="preserve"> </w:t>
                    </w:r>
                    <w:r>
                      <w:rPr>
                        <w:b/>
                        <w:sz w:val="28"/>
                      </w:rPr>
                      <w:t>SERVICES</w:t>
                    </w:r>
                    <w:r>
                      <w:rPr>
                        <w:b/>
                        <w:spacing w:val="-6"/>
                        <w:sz w:val="28"/>
                      </w:rPr>
                      <w:t xml:space="preserve"> </w:t>
                    </w:r>
                    <w:r>
                      <w:rPr>
                        <w:b/>
                        <w:spacing w:val="-2"/>
                        <w:sz w:val="28"/>
                      </w:rPr>
                      <w:t>LIMITED</w:t>
                    </w:r>
                  </w:p>
                </w:txbxContent>
              </v:textbox>
              <w10:wrap anchorx="page" anchory="page"/>
            </v:shape>
          </w:pict>
        </mc:Fallback>
      </mc:AlternateContent>
    </w:r>
    <w:r>
      <w:rPr>
        <w:noProof/>
        <w:sz w:val="20"/>
      </w:rPr>
      <mc:AlternateContent>
        <mc:Choice Requires="wps">
          <w:drawing>
            <wp:anchor distT="0" distB="0" distL="0" distR="0" simplePos="0" relativeHeight="487011840" behindDoc="1" locked="0" layoutInCell="1" allowOverlap="1" wp14:anchorId="3D6D2DB6" wp14:editId="207F737D">
              <wp:simplePos x="0" y="0"/>
              <wp:positionH relativeFrom="page">
                <wp:posOffset>2157729</wp:posOffset>
              </wp:positionH>
              <wp:positionV relativeFrom="page">
                <wp:posOffset>1662810</wp:posOffset>
              </wp:positionV>
              <wp:extent cx="3246120" cy="2038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120" cy="203835"/>
                      </a:xfrm>
                      <a:prstGeom prst="rect">
                        <a:avLst/>
                      </a:prstGeom>
                    </wps:spPr>
                    <wps:txbx>
                      <w:txbxContent>
                        <w:p w14:paraId="05F75A17" w14:textId="77777777" w:rsidR="005C1CF4" w:rsidRDefault="00000000">
                          <w:pPr>
                            <w:spacing w:line="306" w:lineRule="exact"/>
                            <w:ind w:left="20"/>
                            <w:rPr>
                              <w:sz w:val="28"/>
                            </w:rPr>
                          </w:pPr>
                          <w:r>
                            <w:rPr>
                              <w:sz w:val="28"/>
                            </w:rPr>
                            <w:t>(FORMERLY</w:t>
                          </w:r>
                          <w:r>
                            <w:rPr>
                              <w:spacing w:val="-9"/>
                              <w:sz w:val="28"/>
                            </w:rPr>
                            <w:t xml:space="preserve"> </w:t>
                          </w:r>
                          <w:r>
                            <w:rPr>
                              <w:sz w:val="28"/>
                            </w:rPr>
                            <w:t>NCC</w:t>
                          </w:r>
                          <w:r>
                            <w:rPr>
                              <w:spacing w:val="-7"/>
                              <w:sz w:val="28"/>
                            </w:rPr>
                            <w:t xml:space="preserve"> </w:t>
                          </w:r>
                          <w:r>
                            <w:rPr>
                              <w:sz w:val="28"/>
                            </w:rPr>
                            <w:t>ENERGY</w:t>
                          </w:r>
                          <w:r>
                            <w:rPr>
                              <w:spacing w:val="-5"/>
                              <w:sz w:val="28"/>
                            </w:rPr>
                            <w:t xml:space="preserve"> </w:t>
                          </w:r>
                          <w:r>
                            <w:rPr>
                              <w:sz w:val="28"/>
                            </w:rPr>
                            <w:t>SERVICES</w:t>
                          </w:r>
                          <w:r>
                            <w:rPr>
                              <w:spacing w:val="-7"/>
                              <w:sz w:val="28"/>
                            </w:rPr>
                            <w:t xml:space="preserve"> </w:t>
                          </w:r>
                          <w:r>
                            <w:rPr>
                              <w:spacing w:val="-2"/>
                              <w:sz w:val="28"/>
                            </w:rPr>
                            <w:t>LIMITED)</w:t>
                          </w:r>
                        </w:p>
                      </w:txbxContent>
                    </wps:txbx>
                    <wps:bodyPr wrap="square" lIns="0" tIns="0" rIns="0" bIns="0" rtlCol="0">
                      <a:noAutofit/>
                    </wps:bodyPr>
                  </wps:wsp>
                </a:graphicData>
              </a:graphic>
            </wp:anchor>
          </w:drawing>
        </mc:Choice>
        <mc:Fallback>
          <w:pict>
            <v:shape w14:anchorId="3D6D2DB6" id="Textbox 12" o:spid="_x0000_s1033" type="#_x0000_t202" style="position:absolute;margin-left:169.9pt;margin-top:130.95pt;width:255.6pt;height:16.0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" filled="f" stroked="f">
              <v:textbox inset="0,0,0,0">
                <w:txbxContent>
                  <w:p w14:paraId="05F75A17" w14:textId="77777777" w:rsidR="005C1CF4" w:rsidRDefault="00000000">
                    <w:pPr>
                      <w:spacing w:line="306" w:lineRule="exact"/>
                      <w:ind w:left="20"/>
                      <w:rPr>
                        <w:sz w:val="28"/>
                      </w:rPr>
                    </w:pPr>
                    <w:r>
                      <w:rPr>
                        <w:sz w:val="28"/>
                      </w:rPr>
                      <w:t>(FORMERLY</w:t>
                    </w:r>
                    <w:r>
                      <w:rPr>
                        <w:spacing w:val="-9"/>
                        <w:sz w:val="28"/>
                      </w:rPr>
                      <w:t xml:space="preserve"> </w:t>
                    </w:r>
                    <w:r>
                      <w:rPr>
                        <w:sz w:val="28"/>
                      </w:rPr>
                      <w:t>NCC</w:t>
                    </w:r>
                    <w:r>
                      <w:rPr>
                        <w:spacing w:val="-7"/>
                        <w:sz w:val="28"/>
                      </w:rPr>
                      <w:t xml:space="preserve"> </w:t>
                    </w:r>
                    <w:r>
                      <w:rPr>
                        <w:sz w:val="28"/>
                      </w:rPr>
                      <w:t>ENERGY</w:t>
                    </w:r>
                    <w:r>
                      <w:rPr>
                        <w:spacing w:val="-5"/>
                        <w:sz w:val="28"/>
                      </w:rPr>
                      <w:t xml:space="preserve"> </w:t>
                    </w:r>
                    <w:r>
                      <w:rPr>
                        <w:sz w:val="28"/>
                      </w:rPr>
                      <w:t>SERVICES</w:t>
                    </w:r>
                    <w:r>
                      <w:rPr>
                        <w:spacing w:val="-7"/>
                        <w:sz w:val="28"/>
                      </w:rPr>
                      <w:t xml:space="preserve"> </w:t>
                    </w:r>
                    <w:r>
                      <w:rPr>
                        <w:spacing w:val="-2"/>
                        <w:sz w:val="28"/>
                      </w:rPr>
                      <w:t>LIMITED)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BE4A" w14:textId="77777777" w:rsidR="005C1CF4" w:rsidRDefault="00000000">
    <w:pPr>
      <w:pStyle w:val="BodyText"/>
      <w:spacing w:line="14" w:lineRule="auto"/>
      <w:rPr>
        <w:sz w:val="20"/>
      </w:rPr>
    </w:pPr>
    <w:r>
      <w:rPr>
        <w:noProof/>
        <w:sz w:val="20"/>
      </w:rPr>
      <w:drawing>
        <wp:anchor distT="0" distB="0" distL="0" distR="0" simplePos="0" relativeHeight="487012864" behindDoc="1" locked="0" layoutInCell="1" allowOverlap="1" wp14:anchorId="4C562195" wp14:editId="30DE291F">
          <wp:simplePos x="0" y="0"/>
          <wp:positionH relativeFrom="page">
            <wp:posOffset>3256915</wp:posOffset>
          </wp:positionH>
          <wp:positionV relativeFrom="page">
            <wp:posOffset>271271</wp:posOffset>
          </wp:positionV>
          <wp:extent cx="1042669" cy="862583"/>
          <wp:effectExtent l="0" t="0" r="0" b="0"/>
          <wp:wrapNone/>
          <wp:docPr id="15" name="Image 15" descr="East Lancashire Learning Group Energy Services L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East Lancashire Learning Group Energy Services Ltd logo"/>
                  <pic:cNvPicPr/>
                </pic:nvPicPr>
                <pic:blipFill>
                  <a:blip r:embed="rId1" cstate="print"/>
                  <a:stretch>
                    <a:fillRect/>
                  </a:stretch>
                </pic:blipFill>
                <pic:spPr>
                  <a:xfrm>
                    <a:off x="0" y="0"/>
                    <a:ext cx="1042669" cy="862583"/>
                  </a:xfrm>
                  <a:prstGeom prst="rect">
                    <a:avLst/>
                  </a:prstGeom>
                </pic:spPr>
              </pic:pic>
            </a:graphicData>
          </a:graphic>
        </wp:anchor>
      </w:drawing>
    </w:r>
    <w:r>
      <w:rPr>
        <w:noProof/>
        <w:sz w:val="20"/>
      </w:rPr>
      <mc:AlternateContent>
        <mc:Choice Requires="wps">
          <w:drawing>
            <wp:anchor distT="0" distB="0" distL="0" distR="0" simplePos="0" relativeHeight="487013376" behindDoc="1" locked="0" layoutInCell="1" allowOverlap="1" wp14:anchorId="568FC7A6" wp14:editId="64EB1CE5">
              <wp:simplePos x="0" y="0"/>
              <wp:positionH relativeFrom="page">
                <wp:posOffset>618236</wp:posOffset>
              </wp:positionH>
              <wp:positionV relativeFrom="page">
                <wp:posOffset>1319529</wp:posOffset>
              </wp:positionV>
              <wp:extent cx="303530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0" cy="165735"/>
                      </a:xfrm>
                      <a:prstGeom prst="rect">
                        <a:avLst/>
                      </a:prstGeom>
                    </wps:spPr>
                    <wps:txbx>
                      <w:txbxContent>
                        <w:p w14:paraId="337719EA" w14:textId="77777777" w:rsidR="005C1CF4" w:rsidRDefault="00000000">
                          <w:pPr>
                            <w:spacing w:line="245" w:lineRule="exact"/>
                            <w:ind w:left="20"/>
                            <w:rPr>
                              <w:b/>
                            </w:rPr>
                          </w:pPr>
                          <w:r>
                            <w:rPr>
                              <w:b/>
                            </w:rPr>
                            <w:t>NOTES</w:t>
                          </w:r>
                          <w:r>
                            <w:rPr>
                              <w:b/>
                              <w:spacing w:val="-6"/>
                            </w:rPr>
                            <w:t xml:space="preserve"> </w:t>
                          </w:r>
                          <w:r>
                            <w:rPr>
                              <w:b/>
                            </w:rPr>
                            <w:t>TO</w:t>
                          </w:r>
                          <w:r>
                            <w:rPr>
                              <w:b/>
                              <w:spacing w:val="-6"/>
                            </w:rPr>
                            <w:t xml:space="preserve"> </w:t>
                          </w:r>
                          <w:r>
                            <w:rPr>
                              <w:b/>
                            </w:rPr>
                            <w:t>THE</w:t>
                          </w:r>
                          <w:r>
                            <w:rPr>
                              <w:b/>
                              <w:spacing w:val="-6"/>
                            </w:rPr>
                            <w:t xml:space="preserve"> </w:t>
                          </w:r>
                          <w:r>
                            <w:rPr>
                              <w:b/>
                            </w:rPr>
                            <w:t>FINANCIAL</w:t>
                          </w:r>
                          <w:r>
                            <w:rPr>
                              <w:b/>
                              <w:spacing w:val="-6"/>
                            </w:rPr>
                            <w:t xml:space="preserve"> </w:t>
                          </w:r>
                          <w:r>
                            <w:rPr>
                              <w:b/>
                            </w:rPr>
                            <w:t>STATEMENTS</w:t>
                          </w:r>
                          <w:r>
                            <w:rPr>
                              <w:b/>
                              <w:spacing w:val="-3"/>
                            </w:rPr>
                            <w:t xml:space="preserve"> </w:t>
                          </w:r>
                          <w:r>
                            <w:rPr>
                              <w:b/>
                              <w:spacing w:val="-2"/>
                            </w:rPr>
                            <w:t>(continued)</w:t>
                          </w:r>
                        </w:p>
                      </w:txbxContent>
                    </wps:txbx>
                    <wps:bodyPr wrap="square" lIns="0" tIns="0" rIns="0" bIns="0" rtlCol="0">
                      <a:noAutofit/>
                    </wps:bodyPr>
                  </wps:wsp>
                </a:graphicData>
              </a:graphic>
            </wp:anchor>
          </w:drawing>
        </mc:Choice>
        <mc:Fallback>
          <w:pict>
            <v:shapetype w14:anchorId="568FC7A6" id="_x0000_t202" coordsize="21600,21600" o:spt="202" path="m,l,21600r21600,l21600,xe">
              <v:stroke joinstyle="miter"/>
              <v:path gradientshapeok="t" o:connecttype="rect"/>
            </v:shapetype>
            <v:shape id="Textbox 16" o:spid="_x0000_s1035" type="#_x0000_t202" style="position:absolute;margin-left:48.7pt;margin-top:103.9pt;width:239pt;height:13.05pt;z-index:-1630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" filled="f" stroked="f">
              <v:textbox inset="0,0,0,0">
                <w:txbxContent>
                  <w:p w14:paraId="337719EA" w14:textId="77777777" w:rsidR="005C1CF4" w:rsidRDefault="00000000">
                    <w:pPr>
                      <w:spacing w:line="245" w:lineRule="exact"/>
                      <w:ind w:left="20"/>
                      <w:rPr>
                        <w:b/>
                      </w:rPr>
                    </w:pPr>
                    <w:r>
                      <w:rPr>
                        <w:b/>
                      </w:rPr>
                      <w:t>NOTES</w:t>
                    </w:r>
                    <w:r>
                      <w:rPr>
                        <w:b/>
                        <w:spacing w:val="-6"/>
                      </w:rPr>
                      <w:t xml:space="preserve"> </w:t>
                    </w:r>
                    <w:r>
                      <w:rPr>
                        <w:b/>
                      </w:rPr>
                      <w:t>TO</w:t>
                    </w:r>
                    <w:r>
                      <w:rPr>
                        <w:b/>
                        <w:spacing w:val="-6"/>
                      </w:rPr>
                      <w:t xml:space="preserve"> </w:t>
                    </w:r>
                    <w:r>
                      <w:rPr>
                        <w:b/>
                      </w:rPr>
                      <w:t>THE</w:t>
                    </w:r>
                    <w:r>
                      <w:rPr>
                        <w:b/>
                        <w:spacing w:val="-6"/>
                      </w:rPr>
                      <w:t xml:space="preserve"> </w:t>
                    </w:r>
                    <w:r>
                      <w:rPr>
                        <w:b/>
                      </w:rPr>
                      <w:t>FINANCIAL</w:t>
                    </w:r>
                    <w:r>
                      <w:rPr>
                        <w:b/>
                        <w:spacing w:val="-6"/>
                      </w:rPr>
                      <w:t xml:space="preserve"> </w:t>
                    </w:r>
                    <w:r>
                      <w:rPr>
                        <w:b/>
                      </w:rPr>
                      <w:t>STATEMENTS</w:t>
                    </w:r>
                    <w:r>
                      <w:rPr>
                        <w:b/>
                        <w:spacing w:val="-3"/>
                      </w:rPr>
                      <w:t xml:space="preserve"> </w:t>
                    </w:r>
                    <w:r>
                      <w:rPr>
                        <w:b/>
                        <w:spacing w:val="-2"/>
                      </w:rPr>
                      <w:t>(continued)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F37B" w14:textId="77777777" w:rsidR="005C1CF4" w:rsidRDefault="00000000">
    <w:pPr>
      <w:pStyle w:val="BodyText"/>
      <w:spacing w:line="14" w:lineRule="auto"/>
      <w:rPr>
        <w:sz w:val="20"/>
      </w:rPr>
    </w:pPr>
    <w:r>
      <w:rPr>
        <w:noProof/>
        <w:sz w:val="20"/>
      </w:rPr>
      <w:drawing>
        <wp:anchor distT="0" distB="0" distL="0" distR="0" simplePos="0" relativeHeight="487014400" behindDoc="1" locked="0" layoutInCell="1" allowOverlap="1" wp14:anchorId="79C78D99" wp14:editId="1930004B">
          <wp:simplePos x="0" y="0"/>
          <wp:positionH relativeFrom="page">
            <wp:posOffset>3256915</wp:posOffset>
          </wp:positionH>
          <wp:positionV relativeFrom="page">
            <wp:posOffset>271271</wp:posOffset>
          </wp:positionV>
          <wp:extent cx="1042669" cy="862583"/>
          <wp:effectExtent l="0" t="0" r="0" b="0"/>
          <wp:wrapNone/>
          <wp:docPr id="20" name="Image 20" descr="East Lancashire Learning Group Energy Services L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East Lancashire Learning Group Energy Services Ltd logo"/>
                  <pic:cNvPicPr/>
                </pic:nvPicPr>
                <pic:blipFill>
                  <a:blip r:embed="rId1" cstate="print"/>
                  <a:stretch>
                    <a:fillRect/>
                  </a:stretch>
                </pic:blipFill>
                <pic:spPr>
                  <a:xfrm>
                    <a:off x="0" y="0"/>
                    <a:ext cx="1042669" cy="862583"/>
                  </a:xfrm>
                  <a:prstGeom prst="rect">
                    <a:avLst/>
                  </a:prstGeom>
                </pic:spPr>
              </pic:pic>
            </a:graphicData>
          </a:graphic>
        </wp:anchor>
      </w:drawing>
    </w:r>
    <w:r>
      <w:rPr>
        <w:noProof/>
        <w:sz w:val="20"/>
      </w:rPr>
      <mc:AlternateContent>
        <mc:Choice Requires="wps">
          <w:drawing>
            <wp:anchor distT="0" distB="0" distL="0" distR="0" simplePos="0" relativeHeight="487014912" behindDoc="1" locked="0" layoutInCell="1" allowOverlap="1" wp14:anchorId="6D7DBD99" wp14:editId="0BDF89E6">
              <wp:simplePos x="0" y="0"/>
              <wp:positionH relativeFrom="page">
                <wp:posOffset>618236</wp:posOffset>
              </wp:positionH>
              <wp:positionV relativeFrom="page">
                <wp:posOffset>1421637</wp:posOffset>
              </wp:positionV>
              <wp:extent cx="303530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0" cy="165735"/>
                      </a:xfrm>
                      <a:prstGeom prst="rect">
                        <a:avLst/>
                      </a:prstGeom>
                    </wps:spPr>
                    <wps:txbx>
                      <w:txbxContent>
                        <w:p w14:paraId="54042F56" w14:textId="77777777" w:rsidR="005C1CF4" w:rsidRDefault="00000000">
                          <w:pPr>
                            <w:spacing w:line="245" w:lineRule="exact"/>
                            <w:ind w:left="20"/>
                            <w:rPr>
                              <w:b/>
                            </w:rPr>
                          </w:pPr>
                          <w:r>
                            <w:rPr>
                              <w:b/>
                            </w:rPr>
                            <w:t>NOTES</w:t>
                          </w:r>
                          <w:r>
                            <w:rPr>
                              <w:b/>
                              <w:spacing w:val="-6"/>
                            </w:rPr>
                            <w:t xml:space="preserve"> </w:t>
                          </w:r>
                          <w:r>
                            <w:rPr>
                              <w:b/>
                            </w:rPr>
                            <w:t>TO</w:t>
                          </w:r>
                          <w:r>
                            <w:rPr>
                              <w:b/>
                              <w:spacing w:val="-6"/>
                            </w:rPr>
                            <w:t xml:space="preserve"> </w:t>
                          </w:r>
                          <w:r>
                            <w:rPr>
                              <w:b/>
                            </w:rPr>
                            <w:t>THE</w:t>
                          </w:r>
                          <w:r>
                            <w:rPr>
                              <w:b/>
                              <w:spacing w:val="-6"/>
                            </w:rPr>
                            <w:t xml:space="preserve"> </w:t>
                          </w:r>
                          <w:r>
                            <w:rPr>
                              <w:b/>
                            </w:rPr>
                            <w:t>FINANCIAL</w:t>
                          </w:r>
                          <w:r>
                            <w:rPr>
                              <w:b/>
                              <w:spacing w:val="-6"/>
                            </w:rPr>
                            <w:t xml:space="preserve"> </w:t>
                          </w:r>
                          <w:r>
                            <w:rPr>
                              <w:b/>
                            </w:rPr>
                            <w:t>STATEMENTS</w:t>
                          </w:r>
                          <w:r>
                            <w:rPr>
                              <w:b/>
                              <w:spacing w:val="-3"/>
                            </w:rPr>
                            <w:t xml:space="preserve"> </w:t>
                          </w:r>
                          <w:r>
                            <w:rPr>
                              <w:b/>
                              <w:spacing w:val="-2"/>
                            </w:rPr>
                            <w:t>(continued)</w:t>
                          </w:r>
                        </w:p>
                      </w:txbxContent>
                    </wps:txbx>
                    <wps:bodyPr wrap="square" lIns="0" tIns="0" rIns="0" bIns="0" rtlCol="0">
                      <a:noAutofit/>
                    </wps:bodyPr>
                  </wps:wsp>
                </a:graphicData>
              </a:graphic>
            </wp:anchor>
          </w:drawing>
        </mc:Choice>
        <mc:Fallback>
          <w:pict>
            <v:shapetype w14:anchorId="6D7DBD99" id="_x0000_t202" coordsize="21600,21600" o:spt="202" path="m,l,21600r21600,l21600,xe">
              <v:stroke joinstyle="miter"/>
              <v:path gradientshapeok="t" o:connecttype="rect"/>
            </v:shapetype>
            <v:shape id="Textbox 21" o:spid="_x0000_s1037" type="#_x0000_t202" style="position:absolute;margin-left:48.7pt;margin-top:111.95pt;width:239pt;height:13.05pt;z-index:-163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" filled="f" stroked="f">
              <v:textbox inset="0,0,0,0">
                <w:txbxContent>
                  <w:p w14:paraId="54042F56" w14:textId="77777777" w:rsidR="005C1CF4" w:rsidRDefault="00000000">
                    <w:pPr>
                      <w:spacing w:line="245" w:lineRule="exact"/>
                      <w:ind w:left="20"/>
                      <w:rPr>
                        <w:b/>
                      </w:rPr>
                    </w:pPr>
                    <w:r>
                      <w:rPr>
                        <w:b/>
                      </w:rPr>
                      <w:t>NOTES</w:t>
                    </w:r>
                    <w:r>
                      <w:rPr>
                        <w:b/>
                        <w:spacing w:val="-6"/>
                      </w:rPr>
                      <w:t xml:space="preserve"> </w:t>
                    </w:r>
                    <w:r>
                      <w:rPr>
                        <w:b/>
                      </w:rPr>
                      <w:t>TO</w:t>
                    </w:r>
                    <w:r>
                      <w:rPr>
                        <w:b/>
                        <w:spacing w:val="-6"/>
                      </w:rPr>
                      <w:t xml:space="preserve"> </w:t>
                    </w:r>
                    <w:r>
                      <w:rPr>
                        <w:b/>
                      </w:rPr>
                      <w:t>THE</w:t>
                    </w:r>
                    <w:r>
                      <w:rPr>
                        <w:b/>
                        <w:spacing w:val="-6"/>
                      </w:rPr>
                      <w:t xml:space="preserve"> </w:t>
                    </w:r>
                    <w:r>
                      <w:rPr>
                        <w:b/>
                      </w:rPr>
                      <w:t>FINANCIAL</w:t>
                    </w:r>
                    <w:r>
                      <w:rPr>
                        <w:b/>
                        <w:spacing w:val="-6"/>
                      </w:rPr>
                      <w:t xml:space="preserve"> </w:t>
                    </w:r>
                    <w:r>
                      <w:rPr>
                        <w:b/>
                      </w:rPr>
                      <w:t>STATEMENTS</w:t>
                    </w:r>
                    <w:r>
                      <w:rPr>
                        <w:b/>
                        <w:spacing w:val="-3"/>
                      </w:rPr>
                      <w:t xml:space="preserve"> </w:t>
                    </w:r>
                    <w:r>
                      <w:rPr>
                        <w:b/>
                        <w:spacing w:val="-2"/>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77F"/>
    <w:multiLevelType w:val="hybridMultilevel"/>
    <w:tmpl w:val="606C8ACE"/>
    <w:lvl w:ilvl="0" w:tplc="6F9E9942">
      <w:start w:val="8"/>
      <w:numFmt w:val="decimal"/>
      <w:lvlText w:val="%1."/>
      <w:lvlJc w:val="left"/>
      <w:pPr>
        <w:ind w:left="626" w:hanging="342"/>
        <w:jc w:val="left"/>
      </w:pPr>
      <w:rPr>
        <w:rFonts w:ascii="Calibri" w:eastAsia="Calibri" w:hAnsi="Calibri" w:cs="Calibri" w:hint="default"/>
        <w:b/>
        <w:bCs/>
        <w:i w:val="0"/>
        <w:iCs w:val="0"/>
        <w:spacing w:val="0"/>
        <w:w w:val="100"/>
        <w:sz w:val="22"/>
        <w:szCs w:val="22"/>
        <w:lang w:val="en-US" w:eastAsia="en-US" w:bidi="ar-SA"/>
      </w:rPr>
    </w:lvl>
    <w:lvl w:ilvl="1" w:tplc="1C069D10">
      <w:numFmt w:val="bullet"/>
      <w:lvlText w:val="•"/>
      <w:lvlJc w:val="left"/>
      <w:pPr>
        <w:ind w:left="1635" w:hanging="342"/>
      </w:pPr>
      <w:rPr>
        <w:rFonts w:hint="default"/>
        <w:lang w:val="en-US" w:eastAsia="en-US" w:bidi="ar-SA"/>
      </w:rPr>
    </w:lvl>
    <w:lvl w:ilvl="2" w:tplc="1DD008BC">
      <w:numFmt w:val="bullet"/>
      <w:lvlText w:val="•"/>
      <w:lvlJc w:val="left"/>
      <w:pPr>
        <w:ind w:left="2650" w:hanging="342"/>
      </w:pPr>
      <w:rPr>
        <w:rFonts w:hint="default"/>
        <w:lang w:val="en-US" w:eastAsia="en-US" w:bidi="ar-SA"/>
      </w:rPr>
    </w:lvl>
    <w:lvl w:ilvl="3" w:tplc="868877B0">
      <w:numFmt w:val="bullet"/>
      <w:lvlText w:val="•"/>
      <w:lvlJc w:val="left"/>
      <w:pPr>
        <w:ind w:left="3666" w:hanging="342"/>
      </w:pPr>
      <w:rPr>
        <w:rFonts w:hint="default"/>
        <w:lang w:val="en-US" w:eastAsia="en-US" w:bidi="ar-SA"/>
      </w:rPr>
    </w:lvl>
    <w:lvl w:ilvl="4" w:tplc="14043CD8">
      <w:numFmt w:val="bullet"/>
      <w:lvlText w:val="•"/>
      <w:lvlJc w:val="left"/>
      <w:pPr>
        <w:ind w:left="4681" w:hanging="342"/>
      </w:pPr>
      <w:rPr>
        <w:rFonts w:hint="default"/>
        <w:lang w:val="en-US" w:eastAsia="en-US" w:bidi="ar-SA"/>
      </w:rPr>
    </w:lvl>
    <w:lvl w:ilvl="5" w:tplc="A1DC1EC6">
      <w:numFmt w:val="bullet"/>
      <w:lvlText w:val="•"/>
      <w:lvlJc w:val="left"/>
      <w:pPr>
        <w:ind w:left="5696" w:hanging="342"/>
      </w:pPr>
      <w:rPr>
        <w:rFonts w:hint="default"/>
        <w:lang w:val="en-US" w:eastAsia="en-US" w:bidi="ar-SA"/>
      </w:rPr>
    </w:lvl>
    <w:lvl w:ilvl="6" w:tplc="00E25FF2">
      <w:numFmt w:val="bullet"/>
      <w:lvlText w:val="•"/>
      <w:lvlJc w:val="left"/>
      <w:pPr>
        <w:ind w:left="6712" w:hanging="342"/>
      </w:pPr>
      <w:rPr>
        <w:rFonts w:hint="default"/>
        <w:lang w:val="en-US" w:eastAsia="en-US" w:bidi="ar-SA"/>
      </w:rPr>
    </w:lvl>
    <w:lvl w:ilvl="7" w:tplc="20C484A0">
      <w:numFmt w:val="bullet"/>
      <w:lvlText w:val="•"/>
      <w:lvlJc w:val="left"/>
      <w:pPr>
        <w:ind w:left="7727" w:hanging="342"/>
      </w:pPr>
      <w:rPr>
        <w:rFonts w:hint="default"/>
        <w:lang w:val="en-US" w:eastAsia="en-US" w:bidi="ar-SA"/>
      </w:rPr>
    </w:lvl>
    <w:lvl w:ilvl="8" w:tplc="78245A16">
      <w:numFmt w:val="bullet"/>
      <w:lvlText w:val="•"/>
      <w:lvlJc w:val="left"/>
      <w:pPr>
        <w:ind w:left="8742" w:hanging="342"/>
      </w:pPr>
      <w:rPr>
        <w:rFonts w:hint="default"/>
        <w:lang w:val="en-US" w:eastAsia="en-US" w:bidi="ar-SA"/>
      </w:rPr>
    </w:lvl>
  </w:abstractNum>
  <w:abstractNum w:abstractNumId="1" w15:restartNumberingAfterBreak="0">
    <w:nsid w:val="29C0702E"/>
    <w:multiLevelType w:val="hybridMultilevel"/>
    <w:tmpl w:val="DDA48BB2"/>
    <w:lvl w:ilvl="0" w:tplc="CD0A911E">
      <w:start w:val="1"/>
      <w:numFmt w:val="decimal"/>
      <w:lvlText w:val="%1."/>
      <w:lvlJc w:val="left"/>
      <w:pPr>
        <w:ind w:left="713" w:hanging="428"/>
        <w:jc w:val="left"/>
      </w:pPr>
      <w:rPr>
        <w:rFonts w:ascii="Calibri" w:eastAsia="Calibri" w:hAnsi="Calibri" w:cs="Calibri" w:hint="default"/>
        <w:b/>
        <w:bCs/>
        <w:i w:val="0"/>
        <w:iCs w:val="0"/>
        <w:spacing w:val="0"/>
        <w:w w:val="100"/>
        <w:sz w:val="22"/>
        <w:szCs w:val="22"/>
        <w:lang w:val="en-US" w:eastAsia="en-US" w:bidi="ar-SA"/>
      </w:rPr>
    </w:lvl>
    <w:lvl w:ilvl="1" w:tplc="AF5275CE">
      <w:numFmt w:val="bullet"/>
      <w:lvlText w:val="•"/>
      <w:lvlJc w:val="left"/>
      <w:pPr>
        <w:ind w:left="1725" w:hanging="428"/>
      </w:pPr>
      <w:rPr>
        <w:rFonts w:hint="default"/>
        <w:lang w:val="en-US" w:eastAsia="en-US" w:bidi="ar-SA"/>
      </w:rPr>
    </w:lvl>
    <w:lvl w:ilvl="2" w:tplc="F2EA9656">
      <w:numFmt w:val="bullet"/>
      <w:lvlText w:val="•"/>
      <w:lvlJc w:val="left"/>
      <w:pPr>
        <w:ind w:left="2730" w:hanging="428"/>
      </w:pPr>
      <w:rPr>
        <w:rFonts w:hint="default"/>
        <w:lang w:val="en-US" w:eastAsia="en-US" w:bidi="ar-SA"/>
      </w:rPr>
    </w:lvl>
    <w:lvl w:ilvl="3" w:tplc="E53CD910">
      <w:numFmt w:val="bullet"/>
      <w:lvlText w:val="•"/>
      <w:lvlJc w:val="left"/>
      <w:pPr>
        <w:ind w:left="3736" w:hanging="428"/>
      </w:pPr>
      <w:rPr>
        <w:rFonts w:hint="default"/>
        <w:lang w:val="en-US" w:eastAsia="en-US" w:bidi="ar-SA"/>
      </w:rPr>
    </w:lvl>
    <w:lvl w:ilvl="4" w:tplc="D6A89DD0">
      <w:numFmt w:val="bullet"/>
      <w:lvlText w:val="•"/>
      <w:lvlJc w:val="left"/>
      <w:pPr>
        <w:ind w:left="4741" w:hanging="428"/>
      </w:pPr>
      <w:rPr>
        <w:rFonts w:hint="default"/>
        <w:lang w:val="en-US" w:eastAsia="en-US" w:bidi="ar-SA"/>
      </w:rPr>
    </w:lvl>
    <w:lvl w:ilvl="5" w:tplc="C486C64E">
      <w:numFmt w:val="bullet"/>
      <w:lvlText w:val="•"/>
      <w:lvlJc w:val="left"/>
      <w:pPr>
        <w:ind w:left="5746" w:hanging="428"/>
      </w:pPr>
      <w:rPr>
        <w:rFonts w:hint="default"/>
        <w:lang w:val="en-US" w:eastAsia="en-US" w:bidi="ar-SA"/>
      </w:rPr>
    </w:lvl>
    <w:lvl w:ilvl="6" w:tplc="4F9EE1A8">
      <w:numFmt w:val="bullet"/>
      <w:lvlText w:val="•"/>
      <w:lvlJc w:val="left"/>
      <w:pPr>
        <w:ind w:left="6752" w:hanging="428"/>
      </w:pPr>
      <w:rPr>
        <w:rFonts w:hint="default"/>
        <w:lang w:val="en-US" w:eastAsia="en-US" w:bidi="ar-SA"/>
      </w:rPr>
    </w:lvl>
    <w:lvl w:ilvl="7" w:tplc="657A9736">
      <w:numFmt w:val="bullet"/>
      <w:lvlText w:val="•"/>
      <w:lvlJc w:val="left"/>
      <w:pPr>
        <w:ind w:left="7757" w:hanging="428"/>
      </w:pPr>
      <w:rPr>
        <w:rFonts w:hint="default"/>
        <w:lang w:val="en-US" w:eastAsia="en-US" w:bidi="ar-SA"/>
      </w:rPr>
    </w:lvl>
    <w:lvl w:ilvl="8" w:tplc="697421A6">
      <w:numFmt w:val="bullet"/>
      <w:lvlText w:val="•"/>
      <w:lvlJc w:val="left"/>
      <w:pPr>
        <w:ind w:left="8762" w:hanging="428"/>
      </w:pPr>
      <w:rPr>
        <w:rFonts w:hint="default"/>
        <w:lang w:val="en-US" w:eastAsia="en-US" w:bidi="ar-SA"/>
      </w:rPr>
    </w:lvl>
  </w:abstractNum>
  <w:abstractNum w:abstractNumId="2" w15:restartNumberingAfterBreak="0">
    <w:nsid w:val="50EB19BF"/>
    <w:multiLevelType w:val="hybridMultilevel"/>
    <w:tmpl w:val="E48C7046"/>
    <w:lvl w:ilvl="0" w:tplc="8B9EA0F8">
      <w:numFmt w:val="bullet"/>
      <w:lvlText w:val="-"/>
      <w:lvlJc w:val="left"/>
      <w:pPr>
        <w:ind w:left="1006" w:hanging="360"/>
      </w:pPr>
      <w:rPr>
        <w:rFonts w:ascii="Calibri" w:eastAsia="Calibri" w:hAnsi="Calibri" w:cs="Calibri" w:hint="default"/>
        <w:b w:val="0"/>
        <w:bCs w:val="0"/>
        <w:i w:val="0"/>
        <w:iCs w:val="0"/>
        <w:spacing w:val="0"/>
        <w:w w:val="100"/>
        <w:sz w:val="22"/>
        <w:szCs w:val="22"/>
        <w:lang w:val="en-US" w:eastAsia="en-US" w:bidi="ar-SA"/>
      </w:rPr>
    </w:lvl>
    <w:lvl w:ilvl="1" w:tplc="FCE47CB4">
      <w:numFmt w:val="bullet"/>
      <w:lvlText w:val="•"/>
      <w:lvlJc w:val="left"/>
      <w:pPr>
        <w:ind w:left="1977" w:hanging="360"/>
      </w:pPr>
      <w:rPr>
        <w:rFonts w:hint="default"/>
        <w:lang w:val="en-US" w:eastAsia="en-US" w:bidi="ar-SA"/>
      </w:rPr>
    </w:lvl>
    <w:lvl w:ilvl="2" w:tplc="8988BBAA">
      <w:numFmt w:val="bullet"/>
      <w:lvlText w:val="•"/>
      <w:lvlJc w:val="left"/>
      <w:pPr>
        <w:ind w:left="2954" w:hanging="360"/>
      </w:pPr>
      <w:rPr>
        <w:rFonts w:hint="default"/>
        <w:lang w:val="en-US" w:eastAsia="en-US" w:bidi="ar-SA"/>
      </w:rPr>
    </w:lvl>
    <w:lvl w:ilvl="3" w:tplc="12500B3C">
      <w:numFmt w:val="bullet"/>
      <w:lvlText w:val="•"/>
      <w:lvlJc w:val="left"/>
      <w:pPr>
        <w:ind w:left="3932" w:hanging="360"/>
      </w:pPr>
      <w:rPr>
        <w:rFonts w:hint="default"/>
        <w:lang w:val="en-US" w:eastAsia="en-US" w:bidi="ar-SA"/>
      </w:rPr>
    </w:lvl>
    <w:lvl w:ilvl="4" w:tplc="73F0266C">
      <w:numFmt w:val="bullet"/>
      <w:lvlText w:val="•"/>
      <w:lvlJc w:val="left"/>
      <w:pPr>
        <w:ind w:left="4909" w:hanging="360"/>
      </w:pPr>
      <w:rPr>
        <w:rFonts w:hint="default"/>
        <w:lang w:val="en-US" w:eastAsia="en-US" w:bidi="ar-SA"/>
      </w:rPr>
    </w:lvl>
    <w:lvl w:ilvl="5" w:tplc="85BAC09C">
      <w:numFmt w:val="bullet"/>
      <w:lvlText w:val="•"/>
      <w:lvlJc w:val="left"/>
      <w:pPr>
        <w:ind w:left="5886" w:hanging="360"/>
      </w:pPr>
      <w:rPr>
        <w:rFonts w:hint="default"/>
        <w:lang w:val="en-US" w:eastAsia="en-US" w:bidi="ar-SA"/>
      </w:rPr>
    </w:lvl>
    <w:lvl w:ilvl="6" w:tplc="C94E4B96">
      <w:numFmt w:val="bullet"/>
      <w:lvlText w:val="•"/>
      <w:lvlJc w:val="left"/>
      <w:pPr>
        <w:ind w:left="6864" w:hanging="360"/>
      </w:pPr>
      <w:rPr>
        <w:rFonts w:hint="default"/>
        <w:lang w:val="en-US" w:eastAsia="en-US" w:bidi="ar-SA"/>
      </w:rPr>
    </w:lvl>
    <w:lvl w:ilvl="7" w:tplc="0B1A5782">
      <w:numFmt w:val="bullet"/>
      <w:lvlText w:val="•"/>
      <w:lvlJc w:val="left"/>
      <w:pPr>
        <w:ind w:left="7841" w:hanging="360"/>
      </w:pPr>
      <w:rPr>
        <w:rFonts w:hint="default"/>
        <w:lang w:val="en-US" w:eastAsia="en-US" w:bidi="ar-SA"/>
      </w:rPr>
    </w:lvl>
    <w:lvl w:ilvl="8" w:tplc="86C814DE">
      <w:numFmt w:val="bullet"/>
      <w:lvlText w:val="•"/>
      <w:lvlJc w:val="left"/>
      <w:pPr>
        <w:ind w:left="8818" w:hanging="360"/>
      </w:pPr>
      <w:rPr>
        <w:rFonts w:hint="default"/>
        <w:lang w:val="en-US" w:eastAsia="en-US" w:bidi="ar-SA"/>
      </w:rPr>
    </w:lvl>
  </w:abstractNum>
  <w:abstractNum w:abstractNumId="3" w15:restartNumberingAfterBreak="0">
    <w:nsid w:val="6EB856DA"/>
    <w:multiLevelType w:val="hybridMultilevel"/>
    <w:tmpl w:val="404046E2"/>
    <w:lvl w:ilvl="0" w:tplc="A02061CC">
      <w:numFmt w:val="bullet"/>
      <w:lvlText w:val=""/>
      <w:lvlJc w:val="left"/>
      <w:pPr>
        <w:ind w:left="1006" w:hanging="360"/>
      </w:pPr>
      <w:rPr>
        <w:rFonts w:ascii="Symbol" w:eastAsia="Symbol" w:hAnsi="Symbol" w:cs="Symbol" w:hint="default"/>
        <w:b w:val="0"/>
        <w:bCs w:val="0"/>
        <w:i w:val="0"/>
        <w:iCs w:val="0"/>
        <w:spacing w:val="0"/>
        <w:w w:val="100"/>
        <w:sz w:val="22"/>
        <w:szCs w:val="22"/>
        <w:lang w:val="en-US" w:eastAsia="en-US" w:bidi="ar-SA"/>
      </w:rPr>
    </w:lvl>
    <w:lvl w:ilvl="1" w:tplc="4724BBE0">
      <w:numFmt w:val="bullet"/>
      <w:lvlText w:val="•"/>
      <w:lvlJc w:val="left"/>
      <w:pPr>
        <w:ind w:left="1977" w:hanging="360"/>
      </w:pPr>
      <w:rPr>
        <w:rFonts w:hint="default"/>
        <w:lang w:val="en-US" w:eastAsia="en-US" w:bidi="ar-SA"/>
      </w:rPr>
    </w:lvl>
    <w:lvl w:ilvl="2" w:tplc="0402FABE">
      <w:numFmt w:val="bullet"/>
      <w:lvlText w:val="•"/>
      <w:lvlJc w:val="left"/>
      <w:pPr>
        <w:ind w:left="2954" w:hanging="360"/>
      </w:pPr>
      <w:rPr>
        <w:rFonts w:hint="default"/>
        <w:lang w:val="en-US" w:eastAsia="en-US" w:bidi="ar-SA"/>
      </w:rPr>
    </w:lvl>
    <w:lvl w:ilvl="3" w:tplc="F3FA74D6">
      <w:numFmt w:val="bullet"/>
      <w:lvlText w:val="•"/>
      <w:lvlJc w:val="left"/>
      <w:pPr>
        <w:ind w:left="3932" w:hanging="360"/>
      </w:pPr>
      <w:rPr>
        <w:rFonts w:hint="default"/>
        <w:lang w:val="en-US" w:eastAsia="en-US" w:bidi="ar-SA"/>
      </w:rPr>
    </w:lvl>
    <w:lvl w:ilvl="4" w:tplc="DABCF1FA">
      <w:numFmt w:val="bullet"/>
      <w:lvlText w:val="•"/>
      <w:lvlJc w:val="left"/>
      <w:pPr>
        <w:ind w:left="4909" w:hanging="360"/>
      </w:pPr>
      <w:rPr>
        <w:rFonts w:hint="default"/>
        <w:lang w:val="en-US" w:eastAsia="en-US" w:bidi="ar-SA"/>
      </w:rPr>
    </w:lvl>
    <w:lvl w:ilvl="5" w:tplc="851E453E">
      <w:numFmt w:val="bullet"/>
      <w:lvlText w:val="•"/>
      <w:lvlJc w:val="left"/>
      <w:pPr>
        <w:ind w:left="5886" w:hanging="360"/>
      </w:pPr>
      <w:rPr>
        <w:rFonts w:hint="default"/>
        <w:lang w:val="en-US" w:eastAsia="en-US" w:bidi="ar-SA"/>
      </w:rPr>
    </w:lvl>
    <w:lvl w:ilvl="6" w:tplc="B6DEFFC4">
      <w:numFmt w:val="bullet"/>
      <w:lvlText w:val="•"/>
      <w:lvlJc w:val="left"/>
      <w:pPr>
        <w:ind w:left="6864" w:hanging="360"/>
      </w:pPr>
      <w:rPr>
        <w:rFonts w:hint="default"/>
        <w:lang w:val="en-US" w:eastAsia="en-US" w:bidi="ar-SA"/>
      </w:rPr>
    </w:lvl>
    <w:lvl w:ilvl="7" w:tplc="B31A78F0">
      <w:numFmt w:val="bullet"/>
      <w:lvlText w:val="•"/>
      <w:lvlJc w:val="left"/>
      <w:pPr>
        <w:ind w:left="7841" w:hanging="360"/>
      </w:pPr>
      <w:rPr>
        <w:rFonts w:hint="default"/>
        <w:lang w:val="en-US" w:eastAsia="en-US" w:bidi="ar-SA"/>
      </w:rPr>
    </w:lvl>
    <w:lvl w:ilvl="8" w:tplc="2CDC3B6C">
      <w:numFmt w:val="bullet"/>
      <w:lvlText w:val="•"/>
      <w:lvlJc w:val="left"/>
      <w:pPr>
        <w:ind w:left="8818" w:hanging="360"/>
      </w:pPr>
      <w:rPr>
        <w:rFonts w:hint="default"/>
        <w:lang w:val="en-US" w:eastAsia="en-US" w:bidi="ar-SA"/>
      </w:rPr>
    </w:lvl>
  </w:abstractNum>
  <w:num w:numId="1" w16cid:durableId="198591423">
    <w:abstractNumId w:val="0"/>
  </w:num>
  <w:num w:numId="2" w16cid:durableId="437411295">
    <w:abstractNumId w:val="1"/>
  </w:num>
  <w:num w:numId="3" w16cid:durableId="351566832">
    <w:abstractNumId w:val="3"/>
  </w:num>
  <w:num w:numId="4" w16cid:durableId="168416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1CF4"/>
    <w:rsid w:val="0014631D"/>
    <w:rsid w:val="005C1CF4"/>
    <w:rsid w:val="00DD2B37"/>
    <w:rsid w:val="00F40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8738E1"/>
  <w15:docId w15:val="{55EB20F5-4E68-4D3E-A54B-AADFA35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 w:right="282"/>
      <w:jc w:val="center"/>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ind w:left="2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85"/>
    </w:pPr>
    <w:rPr>
      <w:b/>
      <w:bCs/>
    </w:rPr>
  </w:style>
  <w:style w:type="paragraph" w:styleId="BodyText">
    <w:name w:val="Body Text"/>
    <w:basedOn w:val="Normal"/>
    <w:uiPriority w:val="1"/>
    <w:qFormat/>
  </w:style>
  <w:style w:type="paragraph" w:styleId="ListParagraph">
    <w:name w:val="List Paragraph"/>
    <w:basedOn w:val="Normal"/>
    <w:uiPriority w:val="1"/>
    <w:qFormat/>
    <w:pPr>
      <w:ind w:left="100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rsm-uk.eu1.adobesign.com/verifier?tx=CBJCHBCAABAA4pRzIYNjyhBH97-fimHzqvboeatlkSBl"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frc.org.uk/auditorsresponsibiliti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3335</Words>
  <Characters>19016</Characters>
  <Application>Microsoft Office Word</Application>
  <DocSecurity>0</DocSecurity>
  <Lines>158</Lines>
  <Paragraphs>44</Paragraphs>
  <ScaleCrop>false</ScaleCrop>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Heap</dc:creator>
  <cp:lastModifiedBy>Taryn Brenkley</cp:lastModifiedBy>
  <cp:revision>2</cp:revision>
  <dcterms:created xsi:type="dcterms:W3CDTF">2026-01-07T14:14:00Z</dcterms:created>
  <dcterms:modified xsi:type="dcterms:W3CDTF">2026-01-07T14:14:00Z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MSIP_Label_f808025e-59c6-49f8-a1e2-cae5caa64c58_ActionId">
    <vt:lpwstr>023a8192-ecf5-4cbd-96f9-33eea614d1ff</vt:lpwstr>
  </property>
  <property fmtid="{D5CDD505-2E9C-101B-9397-08002B2CF9AE}" pid="6" name="MSIP_Label_f808025e-59c6-49f8-a1e2-cae5caa64c58_ContentBits">
    <vt:lpwstr>0</vt:lpwstr>
  </property>
  <property fmtid="{D5CDD505-2E9C-101B-9397-08002B2CF9AE}" pid="7" name="MSIP_Label_f808025e-59c6-49f8-a1e2-cae5caa64c58_Enabled">
    <vt:lpwstr>true</vt:lpwstr>
  </property>
  <property fmtid="{D5CDD505-2E9C-101B-9397-08002B2CF9AE}" pid="8" name="MSIP_Label_f808025e-59c6-49f8-a1e2-cae5caa64c58_Method">
    <vt:lpwstr>Standard</vt:lpwstr>
  </property>
  <property fmtid="{D5CDD505-2E9C-101B-9397-08002B2CF9AE}" pid="9" name="MSIP_Label_f808025e-59c6-49f8-a1e2-cae5caa64c58_Name">
    <vt:lpwstr>Confidential</vt:lpwstr>
  </property>
  <property fmtid="{D5CDD505-2E9C-101B-9397-08002B2CF9AE}" pid="10" name="MSIP_Label_f808025e-59c6-49f8-a1e2-cae5caa64c58_SetDate">
    <vt:lpwstr>2025-08-04T10:23:38Z</vt:lpwstr>
  </property>
  <property fmtid="{D5CDD505-2E9C-101B-9397-08002B2CF9AE}" pid="11" name="MSIP_Label_f808025e-59c6-49f8-a1e2-cae5caa64c58_SiteId">
    <vt:lpwstr>ec8185ce-4f05-448b-8287-46c0185766e2</vt:lpwstr>
  </property>
  <property fmtid="{D5CDD505-2E9C-101B-9397-08002B2CF9AE}" pid="12" name="MSIP_Label_f808025e-59c6-49f8-a1e2-cae5caa64c58_Tag">
    <vt:lpwstr>10, 1, 2, 1</vt:lpwstr>
  </property>
  <property fmtid="{D5CDD505-2E9C-101B-9397-08002B2CF9AE}" pid="13" name="Producer">
    <vt:lpwstr>Acrobat Sign</vt:lpwstr>
  </property>
</Properties>
</file>